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10276" w:rsidRDefault="001A73BB">
      <w:pPr>
        <w:pStyle w:val="Encabezado"/>
        <w:rPr>
          <w:rFonts w:ascii="Arial" w:hAnsi="Arial"/>
        </w:rPr>
      </w:pPr>
      <w:bookmarkStart w:id="0" w:name="_GoBack"/>
      <w:bookmarkEnd w:id="0"/>
      <w:r>
        <w:rPr>
          <w:rFonts w:ascii="Arial" w:hAnsi="Arial" w:cs="Arial"/>
        </w:rPr>
        <w:t>AEROPUERTO INTERNACIONAL ROSARIO</w:t>
      </w:r>
    </w:p>
    <w:p w:rsidR="00D10276" w:rsidRDefault="001A73BB">
      <w:pPr>
        <w:jc w:val="center"/>
        <w:rPr>
          <w:rFonts w:ascii="Arial" w:hAnsi="Arial"/>
        </w:rPr>
      </w:pPr>
      <w:r>
        <w:rPr>
          <w:rFonts w:ascii="Arial" w:hAnsi="Arial" w:cs="Arial"/>
          <w:b/>
          <w:sz w:val="24"/>
          <w:lang w:val="es-ES"/>
        </w:rPr>
        <w:t>Casilla de Correo Nº 10 Funes (2132) – Tel/Fax (0341) 4512997/3220</w:t>
      </w:r>
    </w:p>
    <w:p w:rsidR="00D10276" w:rsidRDefault="00D10276">
      <w:pPr>
        <w:jc w:val="center"/>
        <w:rPr>
          <w:rFonts w:ascii="Arial" w:hAnsi="Arial" w:cs="Arial"/>
          <w:b/>
          <w:sz w:val="24"/>
          <w:lang w:val="es-ES"/>
        </w:rPr>
      </w:pPr>
    </w:p>
    <w:p w:rsidR="00D10276" w:rsidRDefault="001A73BB">
      <w:pPr>
        <w:jc w:val="center"/>
      </w:pPr>
      <w:r>
        <w:rPr>
          <w:rFonts w:ascii="Arial" w:hAnsi="Arial" w:cs="Arial"/>
          <w:b/>
          <w:sz w:val="24"/>
          <w:lang w:val="es-ES"/>
        </w:rPr>
        <w:t>CONCURSO DE PRECIOS  Nº 05/2017</w:t>
      </w:r>
    </w:p>
    <w:p w:rsidR="00D10276" w:rsidRDefault="001A73BB">
      <w:pPr>
        <w:jc w:val="center"/>
      </w:pPr>
      <w:r>
        <w:rPr>
          <w:rFonts w:ascii="Arial" w:hAnsi="Arial" w:cs="Arial"/>
          <w:sz w:val="24"/>
          <w:lang w:val="es-ES"/>
        </w:rPr>
        <w:t>Expediente Nº01806-0000909-5</w:t>
      </w:r>
    </w:p>
    <w:p w:rsidR="00D10276" w:rsidRDefault="00D10276">
      <w:pPr>
        <w:jc w:val="center"/>
        <w:rPr>
          <w:rFonts w:ascii="Arial" w:hAnsi="Arial" w:cs="Arial"/>
          <w:sz w:val="24"/>
          <w:lang w:val="es-ES"/>
        </w:rPr>
      </w:pPr>
    </w:p>
    <w:p w:rsidR="00D10276" w:rsidRDefault="001A73BB">
      <w:pPr>
        <w:jc w:val="both"/>
      </w:pPr>
      <w:bookmarkStart w:id="1" w:name="__DdeLink__195_1589235072"/>
      <w:r>
        <w:rPr>
          <w:rFonts w:ascii="Arial" w:hAnsi="Arial" w:cs="Arial"/>
          <w:b/>
          <w:sz w:val="24"/>
          <w:lang w:val="es-ES"/>
        </w:rPr>
        <w:t>OBJETO:</w:t>
      </w:r>
      <w:bookmarkEnd w:id="1"/>
      <w:r>
        <w:rPr>
          <w:rFonts w:ascii="Arial" w:hAnsi="Arial" w:cs="Arial"/>
          <w:b/>
          <w:sz w:val="24"/>
          <w:szCs w:val="24"/>
          <w:lang w:val="es-ES"/>
        </w:rPr>
        <w:t xml:space="preserve"> EJECUCIÓN DEL NUEVO TANQUE CISTERNA Y SUS CONEXIONES EN   EL AEROPUERTO </w:t>
      </w:r>
      <w:r>
        <w:rPr>
          <w:rFonts w:ascii="Arial" w:hAnsi="Arial" w:cs="Arial"/>
          <w:b/>
          <w:sz w:val="24"/>
          <w:szCs w:val="24"/>
          <w:lang w:val="es-ES"/>
        </w:rPr>
        <w:t>INTERNACIONAL DE ROSARIO.</w:t>
      </w:r>
    </w:p>
    <w:p w:rsidR="00D10276" w:rsidRDefault="00D10276">
      <w:pPr>
        <w:jc w:val="center"/>
        <w:rPr>
          <w:rFonts w:ascii="Arial" w:hAnsi="Arial" w:cs="Arial"/>
          <w:b/>
          <w:sz w:val="24"/>
          <w:szCs w:val="24"/>
          <w:lang w:val="es-ES"/>
        </w:rPr>
      </w:pPr>
      <w:bookmarkStart w:id="2" w:name="__DdeLink__109_7128654311"/>
      <w:bookmarkEnd w:id="2"/>
    </w:p>
    <w:p w:rsidR="00D10276" w:rsidRDefault="00D10276">
      <w:pPr>
        <w:jc w:val="center"/>
        <w:rPr>
          <w:rFonts w:ascii="Arial" w:hAnsi="Arial" w:cs="Arial"/>
          <w:b/>
          <w:sz w:val="24"/>
          <w:szCs w:val="24"/>
          <w:lang w:val="es-ES"/>
        </w:rPr>
      </w:pPr>
    </w:p>
    <w:p w:rsidR="00D10276" w:rsidRDefault="001A73BB">
      <w:pPr>
        <w:tabs>
          <w:tab w:val="left" w:pos="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2592"/>
        <w:rPr>
          <w:rFonts w:ascii="Arial" w:hAnsi="Arial"/>
        </w:rPr>
      </w:pPr>
      <w:r>
        <w:rPr>
          <w:rFonts w:ascii="Arial" w:hAnsi="Arial" w:cs="Arial"/>
          <w:b/>
          <w:sz w:val="24"/>
          <w:lang w:val="es-ES"/>
        </w:rPr>
        <w:t>PLIEGO DE BASES Y CONDICIONES GENERALES</w:t>
      </w:r>
    </w:p>
    <w:p w:rsidR="00D10276" w:rsidRDefault="00D10276">
      <w:pPr>
        <w:tabs>
          <w:tab w:val="left" w:pos="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Arial" w:hAnsi="Arial" w:cs="Arial"/>
          <w:b/>
          <w:sz w:val="24"/>
          <w:lang w:val="es-ES"/>
        </w:rPr>
      </w:pPr>
    </w:p>
    <w:p w:rsidR="00D10276" w:rsidRDefault="001A73BB">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Pr>
          <w:rFonts w:ascii="Arial" w:hAnsi="Arial" w:cs="Arial"/>
          <w:b/>
          <w:sz w:val="24"/>
          <w:lang w:val="es-ES"/>
        </w:rPr>
        <w:t xml:space="preserve">APERTURA: </w:t>
      </w:r>
      <w:r>
        <w:rPr>
          <w:rFonts w:ascii="Arial" w:hAnsi="Arial" w:cs="Arial"/>
          <w:sz w:val="24"/>
          <w:lang w:val="es-ES"/>
        </w:rPr>
        <w:t xml:space="preserve">Día 24 de abril del 2017 a las 11:00 horas, en la Sala de Reuniones del Aeropuerto Internacional de Rosario. - Jorge </w:t>
      </w:r>
      <w:proofErr w:type="spellStart"/>
      <w:r>
        <w:rPr>
          <w:rFonts w:ascii="Arial" w:hAnsi="Arial" w:cs="Arial"/>
          <w:sz w:val="24"/>
          <w:lang w:val="es-ES"/>
        </w:rPr>
        <w:t>Newbery</w:t>
      </w:r>
      <w:proofErr w:type="spellEnd"/>
      <w:r>
        <w:rPr>
          <w:rFonts w:ascii="Arial" w:hAnsi="Arial" w:cs="Arial"/>
          <w:sz w:val="24"/>
          <w:lang w:val="es-ES"/>
        </w:rPr>
        <w:t xml:space="preserve"> S/Nº 2000 Rosario.</w:t>
      </w:r>
    </w:p>
    <w:p w:rsidR="00D10276" w:rsidRDefault="00D10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lang w:val="es-ES"/>
        </w:rPr>
      </w:pP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r>
        <w:rPr>
          <w:rFonts w:ascii="Arial" w:hAnsi="Arial" w:cs="Arial"/>
          <w:b/>
          <w:sz w:val="24"/>
          <w:lang w:val="es-ES"/>
        </w:rPr>
        <w:t>2.</w:t>
      </w:r>
      <w:r>
        <w:rPr>
          <w:rFonts w:ascii="Arial" w:hAnsi="Arial" w:cs="Arial"/>
          <w:b/>
          <w:sz w:val="24"/>
          <w:lang w:val="es-ES"/>
        </w:rPr>
        <w:tab/>
        <w:t>VALOR DEL PLIEGO: $500</w:t>
      </w:r>
      <w:r>
        <w:rPr>
          <w:rFonts w:ascii="Arial" w:hAnsi="Arial" w:cs="Arial"/>
          <w:sz w:val="24"/>
          <w:lang w:val="es-ES"/>
        </w:rPr>
        <w:t xml:space="preserve">.- </w:t>
      </w:r>
      <w:r>
        <w:rPr>
          <w:rFonts w:ascii="Arial" w:hAnsi="Arial" w:cs="Arial"/>
          <w:sz w:val="24"/>
          <w:lang w:val="es-ES"/>
        </w:rPr>
        <w:t>Estará a la venta hasta una (1) hora antes de la apertura, no aceptándose reclamo alguno fuera de dicho término.</w:t>
      </w:r>
    </w:p>
    <w:p w:rsidR="00D10276" w:rsidRDefault="00D10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lang w:val="es-ES"/>
        </w:rPr>
      </w:pPr>
    </w:p>
    <w:p w:rsidR="00D10276" w:rsidRDefault="001A73BB">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r>
        <w:rPr>
          <w:rFonts w:ascii="Arial" w:eastAsia="Arial" w:hAnsi="Arial" w:cs="Arial"/>
          <w:b/>
          <w:sz w:val="24"/>
          <w:lang w:val="es-ES"/>
        </w:rPr>
        <w:t xml:space="preserve">     </w:t>
      </w:r>
      <w:r>
        <w:rPr>
          <w:rFonts w:ascii="Arial" w:hAnsi="Arial" w:cs="Arial"/>
          <w:b/>
          <w:sz w:val="24"/>
          <w:lang w:val="es-ES"/>
        </w:rPr>
        <w:t xml:space="preserve">DESTINO: </w:t>
      </w:r>
      <w:r>
        <w:rPr>
          <w:rFonts w:ascii="Arial" w:hAnsi="Arial" w:cs="Arial"/>
          <w:sz w:val="24"/>
          <w:lang w:val="es-ES"/>
        </w:rPr>
        <w:t>Aeropuerto Internacional de Rosario (Provincia de Santa Fe). Selección de Ofertas: Etapa Única.</w:t>
      </w:r>
    </w:p>
    <w:p w:rsidR="00D10276" w:rsidRDefault="00D10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lang w:val="es-ES"/>
        </w:rPr>
      </w:pP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Pr>
          <w:rFonts w:ascii="Arial" w:hAnsi="Arial" w:cs="Arial"/>
          <w:b/>
          <w:sz w:val="24"/>
          <w:lang w:val="es-ES"/>
        </w:rPr>
        <w:t>4.</w:t>
      </w:r>
      <w:r>
        <w:rPr>
          <w:rFonts w:ascii="Arial" w:hAnsi="Arial" w:cs="Arial"/>
          <w:sz w:val="24"/>
          <w:lang w:val="es-ES"/>
        </w:rPr>
        <w:tab/>
      </w:r>
      <w:r>
        <w:rPr>
          <w:rFonts w:ascii="Arial" w:hAnsi="Arial" w:cs="Arial"/>
          <w:b/>
          <w:bCs/>
          <w:sz w:val="24"/>
          <w:lang w:val="es-ES"/>
        </w:rPr>
        <w:t>P</w:t>
      </w:r>
      <w:r>
        <w:rPr>
          <w:rFonts w:ascii="Arial" w:hAnsi="Arial" w:cs="Arial"/>
          <w:b/>
          <w:sz w:val="24"/>
          <w:lang w:val="es-ES"/>
        </w:rPr>
        <w:t xml:space="preserve">LAZO DE INICIO DE LOS </w:t>
      </w:r>
      <w:r>
        <w:rPr>
          <w:rFonts w:ascii="Arial" w:hAnsi="Arial" w:cs="Arial"/>
          <w:b/>
          <w:sz w:val="24"/>
          <w:lang w:val="es-ES"/>
        </w:rPr>
        <w:t xml:space="preserve">TRABAJOS: </w:t>
      </w:r>
      <w:r>
        <w:rPr>
          <w:rFonts w:ascii="Arial" w:hAnsi="Arial" w:cs="Arial"/>
          <w:sz w:val="24"/>
          <w:lang w:val="es-ES"/>
        </w:rPr>
        <w:t>Los mismos deberán comenzar, una vez notificada la adjudicación efectuada por autoridad competente. La adjudicación se formaliza, con la notificación del Acto Administrativo respectivo.</w:t>
      </w: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Pr>
          <w:rFonts w:ascii="Arial" w:hAnsi="Arial" w:cs="Arial"/>
          <w:sz w:val="24"/>
          <w:lang w:val="es-ES"/>
        </w:rPr>
        <w:tab/>
      </w:r>
      <w:r>
        <w:rPr>
          <w:rFonts w:ascii="Arial" w:hAnsi="Arial" w:cs="Arial"/>
          <w:sz w:val="24"/>
          <w:lang w:val="es-ES"/>
        </w:rPr>
        <w:tab/>
      </w:r>
    </w:p>
    <w:p w:rsidR="00D10276" w:rsidRDefault="001A73BB">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r>
        <w:rPr>
          <w:rFonts w:ascii="Arial" w:eastAsia="Arial" w:hAnsi="Arial" w:cs="Arial"/>
          <w:b/>
          <w:sz w:val="24"/>
          <w:lang w:val="es-ES"/>
        </w:rPr>
        <w:t xml:space="preserve">    </w:t>
      </w:r>
      <w:r>
        <w:rPr>
          <w:rFonts w:ascii="Arial" w:hAnsi="Arial" w:cs="Arial"/>
          <w:b/>
          <w:sz w:val="24"/>
          <w:lang w:val="es-ES"/>
        </w:rPr>
        <w:t xml:space="preserve">MONEDA: </w:t>
      </w:r>
      <w:r>
        <w:rPr>
          <w:rFonts w:ascii="Arial" w:hAnsi="Arial" w:cs="Arial"/>
          <w:sz w:val="24"/>
          <w:lang w:val="es-ES"/>
        </w:rPr>
        <w:t>Las ofertas deberán expresarse en moneda naci</w:t>
      </w:r>
      <w:r>
        <w:rPr>
          <w:rFonts w:ascii="Arial" w:hAnsi="Arial" w:cs="Arial"/>
          <w:sz w:val="24"/>
          <w:lang w:val="es-ES"/>
        </w:rPr>
        <w:t xml:space="preserve">onal </w:t>
      </w:r>
      <w:proofErr w:type="gramStart"/>
      <w:r>
        <w:rPr>
          <w:rFonts w:ascii="Arial" w:hAnsi="Arial" w:cs="Arial"/>
          <w:sz w:val="24"/>
          <w:lang w:val="es-ES"/>
        </w:rPr>
        <w:t>( pesos</w:t>
      </w:r>
      <w:proofErr w:type="gramEnd"/>
      <w:r>
        <w:rPr>
          <w:rFonts w:ascii="Arial" w:hAnsi="Arial" w:cs="Arial"/>
          <w:sz w:val="24"/>
          <w:lang w:val="es-ES"/>
        </w:rPr>
        <w:t xml:space="preserve"> Argentinos).</w:t>
      </w:r>
    </w:p>
    <w:p w:rsidR="00D10276" w:rsidRDefault="00D10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lang w:val="es-ES"/>
        </w:rPr>
      </w:pPr>
    </w:p>
    <w:p w:rsidR="00D10276" w:rsidRDefault="001A73BB">
      <w:pPr>
        <w:widowControl w:val="0"/>
        <w:numPr>
          <w:ilvl w:val="0"/>
          <w:numId w:val="2"/>
        </w:numPr>
        <w:spacing w:before="240"/>
        <w:jc w:val="both"/>
      </w:pPr>
      <w:r>
        <w:rPr>
          <w:rFonts w:ascii="Arial" w:hAnsi="Arial" w:cs="Arial"/>
          <w:b/>
          <w:sz w:val="24"/>
          <w:lang w:val="es-ES"/>
        </w:rPr>
        <w:t xml:space="preserve">FORMA DE PAGO: </w:t>
      </w:r>
      <w:r>
        <w:rPr>
          <w:rFonts w:ascii="Arial" w:hAnsi="Arial" w:cs="Arial"/>
          <w:sz w:val="24"/>
          <w:szCs w:val="24"/>
        </w:rPr>
        <w:t xml:space="preserve">Los trabajos adjudicados serán pagados contra presentación de factura, con el debido respaldo de la certificación de los servicios que en ellas se incluyen, por parte de la dirección general de administración. </w:t>
      </w:r>
    </w:p>
    <w:p w:rsidR="00D10276" w:rsidRDefault="00D10276">
      <w:pPr>
        <w:pStyle w:val="Prrafodelista"/>
        <w:rPr>
          <w:rFonts w:ascii="Arial" w:hAnsi="Arial" w:cs="Arial"/>
          <w:sz w:val="28"/>
        </w:rPr>
      </w:pPr>
    </w:p>
    <w:p w:rsidR="00D10276" w:rsidRDefault="001A73BB">
      <w:pPr>
        <w:widowControl w:val="0"/>
        <w:numPr>
          <w:ilvl w:val="0"/>
          <w:numId w:val="2"/>
        </w:numPr>
        <w:spacing w:before="240"/>
        <w:jc w:val="both"/>
        <w:rPr>
          <w:rFonts w:ascii="Arial" w:hAnsi="Arial"/>
        </w:rPr>
      </w:pPr>
      <w:r>
        <w:rPr>
          <w:rFonts w:ascii="Arial" w:hAnsi="Arial" w:cs="Arial"/>
          <w:b/>
          <w:sz w:val="24"/>
          <w:lang w:val="es-ES"/>
        </w:rPr>
        <w:t xml:space="preserve">INVARIABILIDAD DE PRECIOS: </w:t>
      </w:r>
      <w:r>
        <w:rPr>
          <w:rFonts w:ascii="Arial" w:hAnsi="Arial" w:cs="Arial"/>
          <w:sz w:val="24"/>
          <w:lang w:val="es-ES"/>
        </w:rPr>
        <w:t>El precio ofrecido permanecerá invariable mientras dure el contrato. No serán admisibles variaciones posteriores.</w:t>
      </w:r>
    </w:p>
    <w:p w:rsidR="00D10276" w:rsidRDefault="00D10276">
      <w:pPr>
        <w:pStyle w:val="Prrafodelista"/>
        <w:rPr>
          <w:rFonts w:ascii="Arial" w:hAnsi="Arial" w:cs="Arial"/>
          <w:sz w:val="28"/>
        </w:rPr>
      </w:pPr>
    </w:p>
    <w:p w:rsidR="00D10276" w:rsidRDefault="001A73BB">
      <w:pPr>
        <w:widowControl w:val="0"/>
        <w:numPr>
          <w:ilvl w:val="0"/>
          <w:numId w:val="2"/>
        </w:numPr>
        <w:spacing w:before="240"/>
        <w:jc w:val="both"/>
        <w:rPr>
          <w:rFonts w:ascii="Arial" w:hAnsi="Arial"/>
        </w:rPr>
      </w:pPr>
      <w:r>
        <w:rPr>
          <w:rFonts w:ascii="Arial" w:hAnsi="Arial" w:cs="Arial"/>
          <w:b/>
          <w:sz w:val="24"/>
          <w:lang w:val="es-ES"/>
        </w:rPr>
        <w:t xml:space="preserve">CALIDAD DE PROVEEDOR: </w:t>
      </w:r>
      <w:r>
        <w:rPr>
          <w:rFonts w:ascii="Arial" w:eastAsia="Calibri" w:hAnsi="Arial" w:cs="Arial"/>
          <w:sz w:val="24"/>
          <w:szCs w:val="22"/>
          <w:lang w:val="es-ES" w:eastAsia="en-US"/>
        </w:rPr>
        <w:t xml:space="preserve"> Para ser adjudicado, los oferentes deben encontrarse inscriptos en el Registro de Proveedor</w:t>
      </w:r>
      <w:r>
        <w:rPr>
          <w:rFonts w:ascii="Arial" w:eastAsia="Calibri" w:hAnsi="Arial" w:cs="Arial"/>
          <w:sz w:val="24"/>
          <w:szCs w:val="22"/>
          <w:lang w:val="es-ES" w:eastAsia="en-US"/>
        </w:rPr>
        <w:t>es del Aeropuerto Internacional de Rosario - Provincia de Santa Fe,</w:t>
      </w:r>
      <w:r>
        <w:rPr>
          <w:rFonts w:ascii="Arial" w:eastAsia="Calibri" w:hAnsi="Arial" w:cs="Arial"/>
          <w:sz w:val="24"/>
          <w:szCs w:val="22"/>
          <w:lang w:val="es-ES" w:eastAsia="es-ES"/>
        </w:rPr>
        <w:t xml:space="preserve"> de acuerdo a las disposiciones de la Resolución N°179/16 - Registro de Proveedores para la Contratación de Bienes, Servicios y Obras Menores</w:t>
      </w:r>
      <w:r>
        <w:rPr>
          <w:rFonts w:ascii="Arial" w:eastAsia="Calibri" w:hAnsi="Arial" w:cs="Arial"/>
          <w:sz w:val="24"/>
          <w:szCs w:val="22"/>
          <w:lang w:val="es-ES" w:eastAsia="en-US"/>
        </w:rPr>
        <w:t>, en caso de no poseer dicha calidad, se otorgar</w:t>
      </w:r>
      <w:r>
        <w:rPr>
          <w:rFonts w:ascii="Arial" w:eastAsia="Calibri" w:hAnsi="Arial" w:cs="Arial"/>
          <w:sz w:val="24"/>
          <w:szCs w:val="22"/>
          <w:lang w:val="es-ES" w:eastAsia="en-US"/>
        </w:rPr>
        <w:t xml:space="preserve">a un plazo de siete (7) días hábiles una vez solicitada la documentación por el Dpto. Contable para iniciar el trámite de Inscripción ante la Dirección del Aeropuerto Internacional Rosario. </w:t>
      </w:r>
    </w:p>
    <w:p w:rsidR="00D10276" w:rsidRDefault="001A73BB">
      <w:pPr>
        <w:widowControl w:val="0"/>
        <w:numPr>
          <w:ilvl w:val="0"/>
          <w:numId w:val="2"/>
        </w:numPr>
        <w:spacing w:before="240"/>
        <w:jc w:val="both"/>
        <w:rPr>
          <w:rFonts w:ascii="Arial" w:hAnsi="Arial"/>
        </w:rPr>
      </w:pPr>
      <w:r>
        <w:rPr>
          <w:rFonts w:ascii="Arial" w:hAnsi="Arial" w:cs="Arial"/>
          <w:b/>
          <w:sz w:val="24"/>
          <w:lang w:val="es-ES"/>
        </w:rPr>
        <w:t xml:space="preserve">TIEMPO Y FORMA DE LAS OFERTAS: </w:t>
      </w:r>
      <w:r>
        <w:rPr>
          <w:rFonts w:ascii="Arial" w:hAnsi="Arial" w:cs="Arial"/>
          <w:sz w:val="24"/>
          <w:lang w:val="es-ES"/>
        </w:rPr>
        <w:t>Las propuestas se presentarán hast</w:t>
      </w:r>
      <w:r>
        <w:rPr>
          <w:rFonts w:ascii="Arial" w:hAnsi="Arial" w:cs="Arial"/>
          <w:sz w:val="24"/>
          <w:lang w:val="es-ES"/>
        </w:rPr>
        <w:t xml:space="preserve">a el día y hora indicada en la Carta de Invitación, en la mesa de entradas del A.I.R, en el horario de 7 a 13 </w:t>
      </w:r>
      <w:proofErr w:type="spellStart"/>
      <w:r>
        <w:rPr>
          <w:rFonts w:ascii="Arial" w:hAnsi="Arial" w:cs="Arial"/>
          <w:sz w:val="24"/>
          <w:lang w:val="es-ES"/>
        </w:rPr>
        <w:t>hs</w:t>
      </w:r>
      <w:proofErr w:type="spellEnd"/>
      <w:r>
        <w:rPr>
          <w:rFonts w:ascii="Arial" w:hAnsi="Arial" w:cs="Arial"/>
          <w:sz w:val="24"/>
          <w:lang w:val="es-ES"/>
        </w:rPr>
        <w:t>. En caso que ese día resulte feriado o no laborable tal plazo se trasladará al primer día hábil siguiente a las 11 horas.  La presentación de l</w:t>
      </w:r>
      <w:r>
        <w:rPr>
          <w:rFonts w:ascii="Arial" w:hAnsi="Arial" w:cs="Arial"/>
          <w:sz w:val="24"/>
          <w:lang w:val="es-ES"/>
        </w:rPr>
        <w:t xml:space="preserve">a misma se hará en 1 (un) sobre cerrado dirigido al </w:t>
      </w:r>
      <w:proofErr w:type="spellStart"/>
      <w:r>
        <w:rPr>
          <w:rFonts w:ascii="Arial" w:hAnsi="Arial" w:cs="Arial"/>
          <w:sz w:val="24"/>
          <w:lang w:val="es-ES"/>
        </w:rPr>
        <w:t>A.l.R</w:t>
      </w:r>
      <w:proofErr w:type="spellEnd"/>
      <w:r>
        <w:rPr>
          <w:rFonts w:ascii="Arial" w:hAnsi="Arial" w:cs="Arial"/>
          <w:sz w:val="24"/>
          <w:lang w:val="es-ES"/>
        </w:rPr>
        <w:t>., con la siguiente inscripción:</w:t>
      </w:r>
    </w:p>
    <w:p w:rsidR="00D10276" w:rsidRDefault="00D10276">
      <w:pPr>
        <w:widowControl w:val="0"/>
        <w:spacing w:before="240"/>
        <w:jc w:val="both"/>
        <w:rPr>
          <w:rFonts w:ascii="Arial" w:hAnsi="Arial"/>
        </w:rPr>
      </w:pPr>
    </w:p>
    <w:p w:rsidR="00D10276" w:rsidRDefault="00D10276">
      <w:pPr>
        <w:pStyle w:val="Prrafodelista"/>
        <w:rPr>
          <w:rFonts w:ascii="Arial" w:hAnsi="Arial" w:cs="Arial"/>
          <w:sz w:val="24"/>
        </w:rPr>
      </w:pPr>
    </w:p>
    <w:p w:rsidR="00D10276" w:rsidRDefault="00D10276">
      <w:pPr>
        <w:pStyle w:val="Prrafodelista"/>
        <w:rPr>
          <w:rFonts w:ascii="Arial" w:hAnsi="Arial" w:cs="Arial"/>
          <w:sz w:val="24"/>
        </w:rPr>
      </w:pPr>
    </w:p>
    <w:p w:rsidR="00D10276" w:rsidRDefault="001A73BB">
      <w:pPr>
        <w:widowControl w:val="0"/>
        <w:spacing w:before="240"/>
        <w:ind w:left="360"/>
        <w:jc w:val="both"/>
        <w:rPr>
          <w:rFonts w:ascii="Arial" w:hAnsi="Arial" w:cs="Arial"/>
          <w:sz w:val="24"/>
        </w:rPr>
      </w:pPr>
      <w:r>
        <w:rPr>
          <w:rFonts w:ascii="Arial" w:hAnsi="Arial" w:cs="Arial"/>
          <w:noProof/>
          <w:sz w:val="24"/>
          <w:lang w:val="es-ES" w:eastAsia="es-ES"/>
        </w:rPr>
        <mc:AlternateContent>
          <mc:Choice Requires="wps">
            <w:drawing>
              <wp:anchor distT="0" distB="0" distL="114935" distR="114935" simplePos="0" relativeHeight="2" behindDoc="0" locked="0" layoutInCell="1" allowOverlap="1">
                <wp:simplePos x="0" y="0"/>
                <wp:positionH relativeFrom="column">
                  <wp:posOffset>519430</wp:posOffset>
                </wp:positionH>
                <wp:positionV relativeFrom="paragraph">
                  <wp:posOffset>133350</wp:posOffset>
                </wp:positionV>
                <wp:extent cx="4824095" cy="1826260"/>
                <wp:effectExtent l="0" t="0" r="0" b="0"/>
                <wp:wrapNone/>
                <wp:docPr id="1" name="Marco1"/>
                <wp:cNvGraphicFramePr/>
                <a:graphic xmlns:a="http://schemas.openxmlformats.org/drawingml/2006/main">
                  <a:graphicData uri="http://schemas.microsoft.com/office/word/2010/wordprocessingShape">
                    <wps:wsp>
                      <wps:cNvSpPr/>
                      <wps:spPr>
                        <a:xfrm>
                          <a:off x="0" y="0"/>
                          <a:ext cx="4823640" cy="182556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rsidR="00D10276" w:rsidRDefault="00D10276">
                            <w:pPr>
                              <w:jc w:val="center"/>
                              <w:rPr>
                                <w:rFonts w:ascii="Arial" w:hAnsi="Arial" w:cs="Arial"/>
                                <w:b/>
                                <w:color w:val="000000"/>
                                <w:sz w:val="24"/>
                                <w:szCs w:val="24"/>
                                <w:lang w:val="es-ES"/>
                              </w:rPr>
                            </w:pPr>
                          </w:p>
                          <w:p w:rsidR="00D10276" w:rsidRDefault="001A73BB">
                            <w:pPr>
                              <w:jc w:val="center"/>
                            </w:pPr>
                            <w:r>
                              <w:rPr>
                                <w:rFonts w:ascii="Arial" w:hAnsi="Arial" w:cs="Arial"/>
                                <w:b/>
                                <w:color w:val="000000"/>
                                <w:sz w:val="24"/>
                                <w:lang w:val="es-ES"/>
                              </w:rPr>
                              <w:t>CONCURSO DE PRECIOS  Nº 05/2017</w:t>
                            </w:r>
                          </w:p>
                          <w:p w:rsidR="00D10276" w:rsidRDefault="001A73BB">
                            <w:pPr>
                              <w:jc w:val="center"/>
                            </w:pPr>
                            <w:r>
                              <w:rPr>
                                <w:rFonts w:ascii="Arial" w:hAnsi="Arial" w:cs="Arial"/>
                                <w:color w:val="000000"/>
                                <w:sz w:val="24"/>
                                <w:lang w:val="es-ES"/>
                              </w:rPr>
                              <w:t>Expediente Nº01806-0000909-5</w:t>
                            </w:r>
                          </w:p>
                          <w:p w:rsidR="00D10276" w:rsidRDefault="00D10276">
                            <w:pPr>
                              <w:jc w:val="center"/>
                              <w:rPr>
                                <w:rFonts w:ascii="Arial" w:hAnsi="Arial" w:cs="Arial"/>
                                <w:b/>
                                <w:color w:val="000000"/>
                                <w:sz w:val="24"/>
                                <w:szCs w:val="24"/>
                                <w:lang w:val="es-ES"/>
                              </w:rPr>
                            </w:pPr>
                          </w:p>
                          <w:p w:rsidR="00D10276" w:rsidRDefault="001A73BB">
                            <w:pPr>
                              <w:jc w:val="both"/>
                            </w:pPr>
                            <w:r>
                              <w:rPr>
                                <w:rFonts w:ascii="Arial" w:hAnsi="Arial" w:cs="Arial"/>
                                <w:b/>
                                <w:sz w:val="24"/>
                                <w:szCs w:val="24"/>
                                <w:lang w:val="es-ES"/>
                              </w:rPr>
                              <w:t xml:space="preserve">OBJETO: EJECUCIÓN DEL NUEVO TANQUE CISTERNA Y SUS CONEXIONES EN   EL AEROPUERTO INTERNACIONAL DE </w:t>
                            </w:r>
                            <w:r>
                              <w:rPr>
                                <w:rFonts w:ascii="Arial" w:hAnsi="Arial" w:cs="Arial"/>
                                <w:b/>
                                <w:sz w:val="24"/>
                                <w:szCs w:val="24"/>
                                <w:lang w:val="es-ES"/>
                              </w:rPr>
                              <w:t>ROSARIO</w:t>
                            </w:r>
                          </w:p>
                        </w:txbxContent>
                      </wps:txbx>
                      <wps:bodyPr>
                        <a:noAutofit/>
                      </wps:bodyPr>
                    </wps:wsp>
                  </a:graphicData>
                </a:graphic>
              </wp:anchor>
            </w:drawing>
          </mc:Choice>
          <mc:Fallback>
            <w:pict>
              <v:rect id="Marco1" o:spid="_x0000_s1026" style="position:absolute;left:0;text-align:left;margin-left:40.9pt;margin-top:10.5pt;width:379.85pt;height:143.8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" strokeweight=".26mm">
                <v:stroke joinstyle="round"/>
                <v:textbox>
                  <w:txbxContent>
                    <w:p w:rsidR="00D10276" w:rsidRDefault="00D10276">
                      <w:pPr>
                        <w:jc w:val="center"/>
                        <w:rPr>
                          <w:rFonts w:ascii="Arial" w:hAnsi="Arial" w:cs="Arial"/>
                          <w:b/>
                          <w:color w:val="000000"/>
                          <w:sz w:val="24"/>
                          <w:szCs w:val="24"/>
                          <w:lang w:val="es-ES"/>
                        </w:rPr>
                      </w:pPr>
                    </w:p>
                    <w:p w:rsidR="00D10276" w:rsidRDefault="001A73BB">
                      <w:pPr>
                        <w:jc w:val="center"/>
                      </w:pPr>
                      <w:r>
                        <w:rPr>
                          <w:rFonts w:ascii="Arial" w:hAnsi="Arial" w:cs="Arial"/>
                          <w:b/>
                          <w:color w:val="000000"/>
                          <w:sz w:val="24"/>
                          <w:lang w:val="es-ES"/>
                        </w:rPr>
                        <w:t>CONCURSO DE PRECIOS  Nº 05/2017</w:t>
                      </w:r>
                    </w:p>
                    <w:p w:rsidR="00D10276" w:rsidRDefault="001A73BB">
                      <w:pPr>
                        <w:jc w:val="center"/>
                      </w:pPr>
                      <w:r>
                        <w:rPr>
                          <w:rFonts w:ascii="Arial" w:hAnsi="Arial" w:cs="Arial"/>
                          <w:color w:val="000000"/>
                          <w:sz w:val="24"/>
                          <w:lang w:val="es-ES"/>
                        </w:rPr>
                        <w:t>Expediente Nº01806-0000909-5</w:t>
                      </w:r>
                    </w:p>
                    <w:p w:rsidR="00D10276" w:rsidRDefault="00D10276">
                      <w:pPr>
                        <w:jc w:val="center"/>
                        <w:rPr>
                          <w:rFonts w:ascii="Arial" w:hAnsi="Arial" w:cs="Arial"/>
                          <w:b/>
                          <w:color w:val="000000"/>
                          <w:sz w:val="24"/>
                          <w:szCs w:val="24"/>
                          <w:lang w:val="es-ES"/>
                        </w:rPr>
                      </w:pPr>
                    </w:p>
                    <w:p w:rsidR="00D10276" w:rsidRDefault="001A73BB">
                      <w:pPr>
                        <w:jc w:val="both"/>
                      </w:pPr>
                      <w:r>
                        <w:rPr>
                          <w:rFonts w:ascii="Arial" w:hAnsi="Arial" w:cs="Arial"/>
                          <w:b/>
                          <w:sz w:val="24"/>
                          <w:szCs w:val="24"/>
                          <w:lang w:val="es-ES"/>
                        </w:rPr>
                        <w:t xml:space="preserve">OBJETO: EJECUCIÓN DEL NUEVO TANQUE CISTERNA Y SUS CONEXIONES EN   EL AEROPUERTO INTERNACIONAL DE </w:t>
                      </w:r>
                      <w:r>
                        <w:rPr>
                          <w:rFonts w:ascii="Arial" w:hAnsi="Arial" w:cs="Arial"/>
                          <w:b/>
                          <w:sz w:val="24"/>
                          <w:szCs w:val="24"/>
                          <w:lang w:val="es-ES"/>
                        </w:rPr>
                        <w:t>ROSARIO</w:t>
                      </w:r>
                    </w:p>
                  </w:txbxContent>
                </v:textbox>
              </v:rect>
            </w:pict>
          </mc:Fallback>
        </mc:AlternateContent>
      </w:r>
    </w:p>
    <w:p w:rsidR="00D10276" w:rsidRDefault="00D10276">
      <w:pPr>
        <w:rPr>
          <w:rFonts w:ascii="Arial" w:hAnsi="Arial" w:cs="Arial"/>
          <w:sz w:val="24"/>
          <w:lang w:val="es-ES"/>
        </w:rPr>
      </w:pPr>
    </w:p>
    <w:p w:rsidR="00D10276" w:rsidRDefault="00D10276">
      <w:pPr>
        <w:pStyle w:val="Textoindependiente2"/>
        <w:spacing w:line="240" w:lineRule="auto"/>
        <w:rPr>
          <w:rFonts w:ascii="Arial" w:hAnsi="Arial" w:cs="Arial"/>
          <w:b/>
        </w:rPr>
      </w:pPr>
    </w:p>
    <w:p w:rsidR="00D10276" w:rsidRDefault="00D10276">
      <w:pPr>
        <w:pStyle w:val="Textoindependiente2"/>
        <w:spacing w:line="240" w:lineRule="auto"/>
        <w:rPr>
          <w:rFonts w:ascii="Arial" w:hAnsi="Arial" w:cs="Arial"/>
          <w:b/>
        </w:rPr>
      </w:pPr>
    </w:p>
    <w:p w:rsidR="00D10276" w:rsidRDefault="00D10276">
      <w:pPr>
        <w:pStyle w:val="Textoindependiente2"/>
        <w:spacing w:line="240" w:lineRule="auto"/>
        <w:rPr>
          <w:rFonts w:ascii="Arial" w:hAnsi="Arial" w:cs="Arial"/>
          <w:b/>
        </w:rPr>
      </w:pPr>
    </w:p>
    <w:p w:rsidR="00D10276" w:rsidRDefault="00D10276">
      <w:pPr>
        <w:pStyle w:val="Textoindependiente2"/>
        <w:spacing w:line="240" w:lineRule="auto"/>
        <w:rPr>
          <w:rFonts w:ascii="Arial" w:hAnsi="Arial" w:cs="Arial"/>
          <w:b/>
        </w:rPr>
      </w:pPr>
    </w:p>
    <w:p w:rsidR="00D10276" w:rsidRDefault="00D10276">
      <w:pPr>
        <w:pStyle w:val="Textoindependiente2"/>
        <w:spacing w:line="240" w:lineRule="auto"/>
        <w:rPr>
          <w:rFonts w:ascii="Arial" w:hAnsi="Arial" w:cs="Arial"/>
          <w:b/>
        </w:rPr>
      </w:pPr>
    </w:p>
    <w:p w:rsidR="00D10276" w:rsidRDefault="00D10276">
      <w:pPr>
        <w:pStyle w:val="Textoindependiente2"/>
        <w:spacing w:line="240" w:lineRule="auto"/>
        <w:rPr>
          <w:rFonts w:ascii="Arial" w:hAnsi="Arial" w:cs="Arial"/>
          <w:b/>
        </w:rPr>
      </w:pPr>
    </w:p>
    <w:p w:rsidR="00D10276" w:rsidRDefault="00D10276">
      <w:pPr>
        <w:pStyle w:val="Textoindependiente2"/>
        <w:spacing w:line="240" w:lineRule="auto"/>
        <w:rPr>
          <w:rFonts w:ascii="Arial" w:hAnsi="Arial" w:cs="Arial"/>
          <w:b/>
        </w:rPr>
      </w:pPr>
    </w:p>
    <w:p w:rsidR="00D10276" w:rsidRDefault="00D10276">
      <w:pPr>
        <w:pStyle w:val="Textoindependiente2"/>
        <w:spacing w:line="240" w:lineRule="auto"/>
        <w:rPr>
          <w:rFonts w:ascii="Arial" w:hAnsi="Arial" w:cs="Arial"/>
          <w:b/>
        </w:rPr>
      </w:pPr>
    </w:p>
    <w:p w:rsidR="00D10276" w:rsidRDefault="00D10276">
      <w:pPr>
        <w:pStyle w:val="Textoindependiente2"/>
        <w:spacing w:line="240" w:lineRule="auto"/>
        <w:rPr>
          <w:rFonts w:ascii="Arial" w:hAnsi="Arial" w:cs="Arial"/>
          <w:b/>
        </w:rPr>
      </w:pPr>
    </w:p>
    <w:p w:rsidR="00D10276" w:rsidRDefault="00D10276">
      <w:pPr>
        <w:pStyle w:val="Textoindependiente2"/>
        <w:spacing w:line="240" w:lineRule="auto"/>
        <w:rPr>
          <w:rFonts w:ascii="Arial" w:hAnsi="Arial" w:cs="Arial"/>
          <w:b/>
        </w:rPr>
      </w:pPr>
    </w:p>
    <w:p w:rsidR="00D10276" w:rsidRDefault="001A73BB">
      <w:pPr>
        <w:pStyle w:val="Textoindependiente2"/>
        <w:spacing w:line="240" w:lineRule="auto"/>
        <w:rPr>
          <w:rFonts w:ascii="Arial" w:hAnsi="Arial"/>
        </w:rPr>
      </w:pPr>
      <w:r>
        <w:rPr>
          <w:rFonts w:ascii="Arial" w:hAnsi="Arial" w:cs="Arial"/>
          <w:b/>
        </w:rPr>
        <w:t>Dicho sobre contendrá:</w:t>
      </w:r>
    </w:p>
    <w:p w:rsidR="00D10276" w:rsidRDefault="00D10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24"/>
          <w:lang w:val="es-ES"/>
        </w:rPr>
      </w:pP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r>
        <w:rPr>
          <w:rFonts w:ascii="Arial" w:hAnsi="Arial" w:cs="Arial"/>
          <w:sz w:val="24"/>
          <w:lang w:val="es-ES"/>
        </w:rPr>
        <w:t xml:space="preserve">Toda documentación presentada deberá ser por duplicado, incluidos los respectivos Pliegos firmados en todas sus fojas en original y copia por el oferente o su representante autorizado, con aclaración de firma pertinente. </w:t>
      </w:r>
    </w:p>
    <w:p w:rsidR="00D10276" w:rsidRDefault="00D10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lang w:val="es-ES"/>
        </w:rPr>
      </w:pP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r>
        <w:rPr>
          <w:rFonts w:ascii="Arial" w:hAnsi="Arial" w:cs="Arial"/>
          <w:sz w:val="24"/>
          <w:lang w:val="es-ES"/>
        </w:rPr>
        <w:t>1- Deberán figurar los datos de i</w:t>
      </w:r>
      <w:r>
        <w:rPr>
          <w:rFonts w:ascii="Arial" w:hAnsi="Arial" w:cs="Arial"/>
          <w:sz w:val="24"/>
          <w:lang w:val="es-ES"/>
        </w:rPr>
        <w:t xml:space="preserve">dentificación del proponente: Nombre </w:t>
      </w:r>
      <w:proofErr w:type="spellStart"/>
      <w:r>
        <w:rPr>
          <w:rFonts w:ascii="Arial" w:hAnsi="Arial" w:cs="Arial"/>
          <w:sz w:val="24"/>
          <w:lang w:val="es-ES"/>
        </w:rPr>
        <w:t>ó</w:t>
      </w:r>
      <w:proofErr w:type="spellEnd"/>
      <w:r>
        <w:rPr>
          <w:rFonts w:ascii="Arial" w:hAnsi="Arial" w:cs="Arial"/>
          <w:sz w:val="24"/>
          <w:lang w:val="es-ES"/>
        </w:rPr>
        <w:t xml:space="preserve"> razón social, domicilio, teléfono.</w:t>
      </w:r>
      <w:r>
        <w:rPr>
          <w:rFonts w:ascii="Arial" w:hAnsi="Arial"/>
        </w:rPr>
        <w:t xml:space="preserve"> </w:t>
      </w:r>
      <w:r>
        <w:rPr>
          <w:rFonts w:ascii="Arial" w:hAnsi="Arial" w:cs="Arial"/>
          <w:sz w:val="24"/>
          <w:lang w:val="es-ES"/>
        </w:rPr>
        <w:t xml:space="preserve"> CONSTITUCIÓN DOMICILIO LEGAL: el oferente deberá constituir domicilio especial en la ciudad de Rosario, pudiendo el mismo ser coincidente con su domicilio real o el del asiento prin</w:t>
      </w:r>
      <w:r>
        <w:rPr>
          <w:rFonts w:ascii="Arial" w:hAnsi="Arial" w:cs="Arial"/>
          <w:sz w:val="24"/>
          <w:lang w:val="es-ES"/>
        </w:rPr>
        <w:t>cipal de sus actividades.</w:t>
      </w:r>
    </w:p>
    <w:p w:rsidR="00D10276" w:rsidRDefault="00D10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lang w:val="es-ES"/>
        </w:rPr>
      </w:pP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Pr>
          <w:rFonts w:ascii="Arial" w:hAnsi="Arial" w:cs="Arial"/>
          <w:sz w:val="24"/>
          <w:lang w:val="es-ES"/>
        </w:rPr>
        <w:t xml:space="preserve">2 - Reposición de $80.- únicamente en papel sellado </w:t>
      </w:r>
      <w:proofErr w:type="spellStart"/>
      <w:r>
        <w:rPr>
          <w:rFonts w:ascii="Arial" w:hAnsi="Arial" w:cs="Arial"/>
          <w:sz w:val="24"/>
          <w:lang w:val="es-ES"/>
        </w:rPr>
        <w:t>ó</w:t>
      </w:r>
      <w:proofErr w:type="spellEnd"/>
      <w:r>
        <w:rPr>
          <w:rFonts w:ascii="Arial" w:hAnsi="Arial" w:cs="Arial"/>
          <w:sz w:val="24"/>
          <w:lang w:val="es-ES"/>
        </w:rPr>
        <w:t xml:space="preserve"> estampillado del Banco la Provincia de Santa Fe o Liquidación Web de Impuestos de sellos circunstanciales y Tasa retributiva de Servicios de API con su correspondiente constan</w:t>
      </w:r>
      <w:r>
        <w:rPr>
          <w:rFonts w:ascii="Arial" w:hAnsi="Arial" w:cs="Arial"/>
          <w:sz w:val="24"/>
          <w:lang w:val="es-ES"/>
        </w:rPr>
        <w:t>cia de pago (código de operación en nomenclador: 91297).</w:t>
      </w:r>
    </w:p>
    <w:p w:rsidR="00D10276" w:rsidRDefault="00D10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lang w:val="es-ES"/>
        </w:rPr>
      </w:pP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jc w:val="both"/>
      </w:pPr>
      <w:r>
        <w:rPr>
          <w:rFonts w:ascii="Arial" w:hAnsi="Arial" w:cs="Arial"/>
          <w:sz w:val="24"/>
          <w:lang w:val="es-ES"/>
        </w:rPr>
        <w:t xml:space="preserve">3 – Garantía de  Mantenimiento de Oferta por el equivalente al 1% del total de la oferta, en moneda nacional mediante algunas de las garantías previstas en el </w:t>
      </w:r>
      <w:proofErr w:type="spellStart"/>
      <w:r>
        <w:rPr>
          <w:rFonts w:ascii="Arial" w:hAnsi="Arial" w:cs="Arial"/>
          <w:sz w:val="24"/>
          <w:szCs w:val="24"/>
          <w:lang w:val="es-ES"/>
        </w:rPr>
        <w:t>P.U.B.y</w:t>
      </w:r>
      <w:proofErr w:type="spellEnd"/>
      <w:r>
        <w:rPr>
          <w:rFonts w:ascii="Arial" w:hAnsi="Arial" w:cs="Arial"/>
          <w:sz w:val="24"/>
          <w:szCs w:val="24"/>
          <w:lang w:val="es-ES"/>
        </w:rPr>
        <w:t xml:space="preserve"> C. Decreto Nº5119 art.13 inc.1,</w:t>
      </w:r>
      <w:r>
        <w:rPr>
          <w:rFonts w:ascii="Arial" w:hAnsi="Arial" w:cs="Arial"/>
          <w:sz w:val="24"/>
          <w:szCs w:val="24"/>
          <w:lang w:val="es-ES"/>
        </w:rPr>
        <w:t xml:space="preserve"> </w:t>
      </w:r>
      <w:r>
        <w:rPr>
          <w:rFonts w:ascii="Arial" w:hAnsi="Arial" w:cs="Arial"/>
          <w:sz w:val="24"/>
          <w:lang w:val="es-ES"/>
        </w:rPr>
        <w:t xml:space="preserve">en efectivo mediante depósito en garantía en </w:t>
      </w:r>
      <w:proofErr w:type="spellStart"/>
      <w:r>
        <w:rPr>
          <w:rFonts w:ascii="Arial" w:hAnsi="Arial" w:cs="Arial"/>
          <w:sz w:val="24"/>
          <w:lang w:val="es-ES"/>
        </w:rPr>
        <w:t>cta.cte</w:t>
      </w:r>
      <w:proofErr w:type="spellEnd"/>
      <w:r>
        <w:rPr>
          <w:rFonts w:ascii="Arial" w:hAnsi="Arial" w:cs="Arial"/>
          <w:sz w:val="24"/>
          <w:lang w:val="es-ES"/>
        </w:rPr>
        <w:t>. 6275/05 del Nuevo Banco de Santa Fe del Aeropuerto Internacional de Rosario; mediante Transferencia bancaria (previamente deberá coordinar con Departamento Contable 0341-4516300 Int.1169); Seguro de Ca</w:t>
      </w:r>
      <w:r>
        <w:rPr>
          <w:rFonts w:ascii="Arial" w:hAnsi="Arial" w:cs="Arial"/>
          <w:sz w:val="24"/>
          <w:lang w:val="es-ES"/>
        </w:rPr>
        <w:t>ución mediante Póliza de Seguros; No admitiéndose Pagaré, ni Oferta alternativa.</w:t>
      </w: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r>
        <w:rPr>
          <w:rFonts w:ascii="Arial" w:hAnsi="Arial" w:cs="Arial"/>
          <w:sz w:val="24"/>
          <w:lang w:val="es-ES"/>
        </w:rPr>
        <w:t xml:space="preserve">4 - Expresa renuncia al fuero Federal, y declaración que para cualquier cuestión judicial que se suscite se acepta la competencia y jurisdicción de los Tribunales competentes </w:t>
      </w:r>
      <w:r>
        <w:rPr>
          <w:rFonts w:ascii="Arial" w:hAnsi="Arial" w:cs="Arial"/>
          <w:sz w:val="24"/>
          <w:lang w:val="es-ES"/>
        </w:rPr>
        <w:t>de la ciudad de Rosario;</w:t>
      </w:r>
    </w:p>
    <w:p w:rsidR="00D10276" w:rsidRDefault="00D10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lang w:val="es-ES"/>
        </w:rPr>
      </w:pP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r>
        <w:rPr>
          <w:rFonts w:ascii="Arial" w:hAnsi="Arial" w:cs="Arial"/>
          <w:sz w:val="24"/>
          <w:lang w:val="es-ES"/>
        </w:rPr>
        <w:t>5 - Copia de la carta de invitación y nota de Declaración Jurada y conformidad del pliego, así como constancia de compra del mismo, según se dispone al punto 2 del presente.</w:t>
      </w:r>
    </w:p>
    <w:p w:rsidR="00D10276" w:rsidRDefault="00D10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lang w:val="es-ES"/>
        </w:rPr>
      </w:pP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r>
        <w:rPr>
          <w:rFonts w:ascii="Arial" w:hAnsi="Arial" w:cs="Arial"/>
          <w:sz w:val="24"/>
          <w:lang w:val="es-ES"/>
        </w:rPr>
        <w:t>6 - Oferta económica cuyos importes deberán incluir I.V</w:t>
      </w:r>
      <w:r>
        <w:rPr>
          <w:rFonts w:ascii="Arial" w:hAnsi="Arial" w:cs="Arial"/>
          <w:sz w:val="24"/>
          <w:lang w:val="es-ES"/>
        </w:rPr>
        <w:t>.A.</w:t>
      </w:r>
    </w:p>
    <w:p w:rsidR="00D10276" w:rsidRDefault="00D10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lang w:val="es-ES"/>
        </w:rPr>
      </w:pPr>
    </w:p>
    <w:p w:rsidR="00D10276" w:rsidRDefault="001A73BB">
      <w:pPr>
        <w:pStyle w:val="Textoindependiente2"/>
        <w:spacing w:line="240" w:lineRule="auto"/>
        <w:rPr>
          <w:rFonts w:ascii="Arial" w:hAnsi="Arial"/>
        </w:rPr>
      </w:pPr>
      <w:r>
        <w:rPr>
          <w:rFonts w:ascii="Arial" w:hAnsi="Arial" w:cs="Arial"/>
        </w:rPr>
        <w:t>7 - Manifestación de mantenimiento de oferta por 30 días.</w:t>
      </w:r>
    </w:p>
    <w:p w:rsidR="00D10276" w:rsidRDefault="00D10276">
      <w:pPr>
        <w:pStyle w:val="Textoindependiente2"/>
        <w:spacing w:line="240" w:lineRule="auto"/>
        <w:rPr>
          <w:rFonts w:ascii="Arial" w:hAnsi="Arial" w:cs="Arial"/>
        </w:rPr>
      </w:pP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Pr>
          <w:rFonts w:ascii="Arial" w:hAnsi="Arial" w:cs="Arial"/>
          <w:sz w:val="24"/>
          <w:lang w:val="es-ES"/>
        </w:rPr>
        <w:t>8- Constancias de Inscripción y antecedentes del oferente en la prestación de servicios similares con firma y sello del titular o representante.</w:t>
      </w:r>
    </w:p>
    <w:p w:rsidR="00D10276" w:rsidRDefault="00D10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lang w:val="es-ES"/>
        </w:rPr>
      </w:pP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r>
        <w:rPr>
          <w:rFonts w:ascii="Arial" w:hAnsi="Arial" w:cs="Arial"/>
          <w:sz w:val="24"/>
          <w:lang w:val="es-ES"/>
        </w:rPr>
        <w:tab/>
        <w:t xml:space="preserve">     -AFIP – Constancia de Inscripción </w:t>
      </w: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80"/>
        <w:jc w:val="both"/>
        <w:rPr>
          <w:rFonts w:ascii="Arial" w:hAnsi="Arial"/>
        </w:rPr>
      </w:pPr>
      <w:r>
        <w:rPr>
          <w:rFonts w:ascii="Arial" w:hAnsi="Arial" w:cs="Arial"/>
          <w:sz w:val="24"/>
          <w:lang w:val="es-ES"/>
        </w:rPr>
        <w:t>-API-</w:t>
      </w:r>
      <w:r>
        <w:rPr>
          <w:rFonts w:ascii="Arial" w:hAnsi="Arial" w:cs="Arial"/>
          <w:sz w:val="24"/>
          <w:lang w:val="es-ES"/>
        </w:rPr>
        <w:t xml:space="preserve"> Constancia de Inscripción en Ingresos Brutos o Convenio Multilateral.</w:t>
      </w: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80"/>
        <w:jc w:val="both"/>
        <w:rPr>
          <w:rFonts w:ascii="Arial" w:hAnsi="Arial"/>
        </w:rPr>
      </w:pPr>
      <w:r>
        <w:rPr>
          <w:rFonts w:ascii="Arial" w:hAnsi="Arial" w:cs="Arial"/>
          <w:sz w:val="24"/>
          <w:lang w:val="es-ES"/>
        </w:rPr>
        <w:t xml:space="preserve">-API- </w:t>
      </w:r>
      <w:proofErr w:type="spellStart"/>
      <w:r>
        <w:rPr>
          <w:rFonts w:ascii="Arial" w:hAnsi="Arial" w:cs="Arial"/>
          <w:sz w:val="24"/>
          <w:lang w:val="es-ES"/>
        </w:rPr>
        <w:t>Form</w:t>
      </w:r>
      <w:proofErr w:type="spellEnd"/>
      <w:r>
        <w:rPr>
          <w:rFonts w:ascii="Arial" w:hAnsi="Arial" w:cs="Arial"/>
          <w:sz w:val="24"/>
          <w:lang w:val="es-ES"/>
        </w:rPr>
        <w:t xml:space="preserve"> 1276- Declaración Jurada y Alícuotas del Impuesto a los Ingresos Brutos de la jurisdicción que corresponde y / o convenio multilateral. </w:t>
      </w: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80"/>
        <w:jc w:val="both"/>
        <w:rPr>
          <w:rFonts w:ascii="Arial" w:hAnsi="Arial"/>
        </w:rPr>
      </w:pPr>
      <w:r>
        <w:rPr>
          <w:rFonts w:ascii="Arial" w:hAnsi="Arial" w:cs="Arial"/>
          <w:sz w:val="24"/>
          <w:lang w:val="es-ES"/>
        </w:rPr>
        <w:t xml:space="preserve">-API- Constancia de Cumplimiento </w:t>
      </w:r>
      <w:r>
        <w:rPr>
          <w:rFonts w:ascii="Arial" w:hAnsi="Arial" w:cs="Arial"/>
          <w:sz w:val="24"/>
          <w:lang w:val="es-ES"/>
        </w:rPr>
        <w:t>Fiscal.</w:t>
      </w: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80"/>
        <w:jc w:val="both"/>
      </w:pPr>
      <w:r>
        <w:rPr>
          <w:rFonts w:ascii="Arial" w:hAnsi="Arial" w:cs="Arial"/>
          <w:sz w:val="24"/>
          <w:lang w:val="es-ES"/>
        </w:rPr>
        <w:t xml:space="preserve">-Antecedentes del oferente en la prestación de servicios similares. </w:t>
      </w:r>
    </w:p>
    <w:p w:rsidR="00D10276" w:rsidRDefault="00D10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80"/>
        <w:jc w:val="both"/>
        <w:rPr>
          <w:rFonts w:ascii="Arial" w:hAnsi="Arial" w:cs="Arial"/>
          <w:sz w:val="24"/>
          <w:lang w:val="es-ES"/>
        </w:rPr>
      </w:pPr>
    </w:p>
    <w:p w:rsidR="00D10276" w:rsidRDefault="00D10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80"/>
        <w:jc w:val="both"/>
        <w:rPr>
          <w:rFonts w:ascii="Arial" w:hAnsi="Arial" w:cs="Arial"/>
          <w:sz w:val="24"/>
          <w:lang w:val="es-ES"/>
        </w:rPr>
      </w:pP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80"/>
        <w:jc w:val="both"/>
        <w:rPr>
          <w:rFonts w:ascii="Arial" w:hAnsi="Arial"/>
        </w:rPr>
      </w:pPr>
      <w:r>
        <w:rPr>
          <w:rFonts w:ascii="Arial" w:hAnsi="Arial" w:cs="Arial"/>
          <w:sz w:val="24"/>
          <w:lang w:val="es-ES"/>
        </w:rPr>
        <w:t>La constatación del Aeropuerto, a partir de esta información fiscal, que el oferente ha incurrido en incumplimientos graves, será causal de rechazo de la oferta</w:t>
      </w:r>
    </w:p>
    <w:p w:rsidR="00D10276" w:rsidRDefault="00D10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80"/>
        <w:jc w:val="both"/>
        <w:rPr>
          <w:rFonts w:ascii="Arial" w:hAnsi="Arial" w:cs="Arial"/>
          <w:sz w:val="24"/>
          <w:lang w:val="es-ES"/>
        </w:rPr>
      </w:pPr>
    </w:p>
    <w:p w:rsidR="00D10276" w:rsidRDefault="00D10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lang w:val="es-ES"/>
        </w:rPr>
      </w:pP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r>
        <w:rPr>
          <w:rFonts w:ascii="Arial" w:hAnsi="Arial" w:cs="Arial"/>
          <w:sz w:val="24"/>
          <w:szCs w:val="24"/>
          <w:lang w:val="es-ES"/>
        </w:rPr>
        <w:t>9 -</w:t>
      </w:r>
      <w:r>
        <w:rPr>
          <w:rFonts w:ascii="Arial" w:hAnsi="Arial" w:cs="Arial"/>
          <w:sz w:val="24"/>
          <w:lang w:val="es-ES"/>
        </w:rPr>
        <w:t xml:space="preserve"> Certificado Negativo de deudores alimentarios morosos (Ley Provincial 11.945)</w:t>
      </w: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r>
        <w:rPr>
          <w:rFonts w:ascii="Arial" w:eastAsia="Arial" w:hAnsi="Arial" w:cs="Arial"/>
          <w:bCs/>
          <w:sz w:val="24"/>
          <w:szCs w:val="24"/>
        </w:rPr>
        <w:t>“</w:t>
      </w:r>
      <w:r>
        <w:rPr>
          <w:rFonts w:ascii="Arial" w:hAnsi="Arial" w:cs="Arial"/>
          <w:bCs/>
          <w:sz w:val="24"/>
          <w:szCs w:val="24"/>
        </w:rPr>
        <w:t>Registro de Deudores Alimentarios Morosos”:</w:t>
      </w: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r>
        <w:rPr>
          <w:rFonts w:ascii="Arial" w:hAnsi="Arial" w:cs="Arial"/>
          <w:bCs/>
          <w:i/>
          <w:sz w:val="24"/>
        </w:rPr>
        <w:t>...ART. Nº 8: los proveedores y contratistas de todos los organismos de la Provincia deben adjuntar a sus antecedentes una certifica</w:t>
      </w:r>
      <w:r>
        <w:rPr>
          <w:rFonts w:ascii="Arial" w:hAnsi="Arial" w:cs="Arial"/>
          <w:bCs/>
          <w:i/>
          <w:sz w:val="24"/>
        </w:rPr>
        <w:t>ción anual en la que conste que no se encuentran incluidos en el Registro. En el caso de personas jurídicas, tal requisito debe ser cumplimentado sólo por los miembros directivos.”</w:t>
      </w:r>
    </w:p>
    <w:p w:rsidR="00D10276" w:rsidRDefault="00D10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Cs/>
          <w:i/>
          <w:sz w:val="24"/>
        </w:rPr>
      </w:pP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r>
        <w:rPr>
          <w:rFonts w:ascii="Arial" w:hAnsi="Arial" w:cs="Arial"/>
          <w:b/>
          <w:sz w:val="24"/>
          <w:lang w:val="es-ES"/>
        </w:rPr>
        <w:t xml:space="preserve">10.    OMISIONES NO SUBSANABLES: </w:t>
      </w:r>
      <w:r>
        <w:rPr>
          <w:rFonts w:ascii="Arial" w:hAnsi="Arial" w:cs="Arial"/>
          <w:sz w:val="24"/>
          <w:lang w:val="es-ES"/>
        </w:rPr>
        <w:t xml:space="preserve">El sobre debe contener como mínimo en su </w:t>
      </w:r>
      <w:r>
        <w:rPr>
          <w:rFonts w:ascii="Arial" w:hAnsi="Arial" w:cs="Arial"/>
          <w:sz w:val="24"/>
          <w:lang w:val="es-ES"/>
        </w:rPr>
        <w:t>interior para no desestimar la oferta:</w:t>
      </w: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r>
        <w:rPr>
          <w:rFonts w:ascii="Arial" w:hAnsi="Arial" w:cs="Arial"/>
          <w:sz w:val="24"/>
          <w:lang w:val="es-ES"/>
        </w:rPr>
        <w:t xml:space="preserve">- Datos completos de la empresa, (Nombre </w:t>
      </w:r>
      <w:proofErr w:type="spellStart"/>
      <w:r>
        <w:rPr>
          <w:rFonts w:ascii="Arial" w:hAnsi="Arial" w:cs="Arial"/>
          <w:sz w:val="24"/>
          <w:lang w:val="es-ES"/>
        </w:rPr>
        <w:t>ó</w:t>
      </w:r>
      <w:proofErr w:type="spellEnd"/>
      <w:r>
        <w:rPr>
          <w:rFonts w:ascii="Arial" w:hAnsi="Arial" w:cs="Arial"/>
          <w:sz w:val="24"/>
          <w:lang w:val="es-ES"/>
        </w:rPr>
        <w:t xml:space="preserve"> razón social, domicilio, teléfono) (inciso 9.1);</w:t>
      </w: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r>
        <w:rPr>
          <w:rFonts w:ascii="Arial" w:hAnsi="Arial" w:cs="Arial"/>
          <w:sz w:val="24"/>
          <w:lang w:val="es-ES"/>
        </w:rPr>
        <w:t>- Garantía de mantenimiento de oferta  (inciso 9.3);</w:t>
      </w: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r>
        <w:rPr>
          <w:rFonts w:ascii="Arial" w:hAnsi="Arial" w:cs="Arial"/>
          <w:sz w:val="24"/>
          <w:lang w:val="es-ES"/>
        </w:rPr>
        <w:t>- Oferta económica  (inciso 9.6);</w:t>
      </w: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r>
        <w:rPr>
          <w:rFonts w:ascii="Arial" w:hAnsi="Arial" w:cs="Arial"/>
          <w:sz w:val="24"/>
          <w:lang w:val="es-ES"/>
        </w:rPr>
        <w:t xml:space="preserve">Si al día de la fecha de apertura, el </w:t>
      </w:r>
      <w:r>
        <w:rPr>
          <w:rFonts w:ascii="Arial" w:hAnsi="Arial" w:cs="Arial"/>
          <w:sz w:val="24"/>
          <w:lang w:val="es-ES"/>
        </w:rPr>
        <w:t xml:space="preserve">oferente no hubiera cumplido con la documentación restante, exigida en los incisos (9.2), (9.4), (9.5), (9.7), (9.8) y (9.9), del punto 9 del Pliego de Bases y Condiciones Generales, </w:t>
      </w:r>
      <w:r>
        <w:rPr>
          <w:rFonts w:ascii="Arial" w:hAnsi="Arial" w:cs="Arial"/>
          <w:sz w:val="24"/>
          <w:szCs w:val="24"/>
        </w:rPr>
        <w:t>se le otorgará un plazo de 2 (dos) días hábiles desde el momento que el p</w:t>
      </w:r>
      <w:r>
        <w:rPr>
          <w:rFonts w:ascii="Arial" w:hAnsi="Arial" w:cs="Arial"/>
          <w:sz w:val="24"/>
          <w:szCs w:val="24"/>
        </w:rPr>
        <w:t>roponente sea notificado</w:t>
      </w:r>
      <w:r>
        <w:rPr>
          <w:rFonts w:ascii="Arial" w:hAnsi="Arial" w:cs="Arial"/>
          <w:sz w:val="24"/>
          <w:lang w:val="es-ES"/>
        </w:rPr>
        <w:t>, para cumplimentar la misma, caso contrario se desestimará la oferta.</w:t>
      </w:r>
    </w:p>
    <w:p w:rsidR="00D10276" w:rsidRDefault="00D10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lang w:val="es-ES"/>
        </w:rPr>
      </w:pPr>
    </w:p>
    <w:p w:rsidR="00D10276" w:rsidRDefault="00D10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lang w:val="es-ES"/>
        </w:rPr>
      </w:pP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r>
        <w:rPr>
          <w:rFonts w:ascii="Arial" w:hAnsi="Arial" w:cs="Arial"/>
          <w:b/>
          <w:sz w:val="24"/>
          <w:lang w:val="es-ES"/>
        </w:rPr>
        <w:t xml:space="preserve">11. </w:t>
      </w:r>
      <w:r>
        <w:rPr>
          <w:rFonts w:ascii="Arial" w:hAnsi="Arial" w:cs="Arial"/>
          <w:b/>
          <w:sz w:val="24"/>
          <w:lang w:val="es-ES"/>
        </w:rPr>
        <w:tab/>
        <w:t xml:space="preserve">MANTENIMIENTO DE OFERTA: </w:t>
      </w:r>
      <w:r>
        <w:rPr>
          <w:rFonts w:ascii="Arial" w:hAnsi="Arial" w:cs="Arial"/>
          <w:sz w:val="24"/>
          <w:lang w:val="es-ES"/>
        </w:rPr>
        <w:t>Será de treinta (30) días. Vencido dicho plazo sin que se produzca la adjudicación, los proponentes deberán notificar en forma fe</w:t>
      </w:r>
      <w:r>
        <w:rPr>
          <w:rFonts w:ascii="Arial" w:hAnsi="Arial" w:cs="Arial"/>
          <w:sz w:val="24"/>
          <w:lang w:val="es-ES"/>
        </w:rPr>
        <w:t>haciente al organismo licitante dentro de los 2 días hábiles posteriores al vencimiento que la propuesta ha caducado, si así no lo hicieren, el plazo original de mantenimiento quedará automáticamente prorrogado por única vez por un término de 15 días a par</w:t>
      </w:r>
      <w:r>
        <w:rPr>
          <w:rFonts w:ascii="Arial" w:hAnsi="Arial" w:cs="Arial"/>
          <w:sz w:val="24"/>
          <w:lang w:val="es-ES"/>
        </w:rPr>
        <w:t>tir del día siguiente de producido el primer vencimiento.  Lo dispuesto en esta cláusula no podrá ser condicionado por el oferente en su propuesta.</w:t>
      </w:r>
    </w:p>
    <w:p w:rsidR="00D10276" w:rsidRDefault="00D10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lang w:val="es-ES"/>
        </w:rPr>
      </w:pP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r>
        <w:rPr>
          <w:rFonts w:ascii="Arial" w:hAnsi="Arial" w:cs="Arial"/>
          <w:b/>
          <w:sz w:val="24"/>
          <w:lang w:val="es-ES"/>
        </w:rPr>
        <w:t xml:space="preserve">12.  GARANTÍA DE FIEL CUMPLIMIENTO: </w:t>
      </w:r>
      <w:r>
        <w:rPr>
          <w:rFonts w:ascii="Arial" w:hAnsi="Arial" w:cs="Arial"/>
          <w:sz w:val="24"/>
          <w:lang w:val="es-ES"/>
        </w:rPr>
        <w:t>Se constituirá por el SIETE POR CIENTO (7%) del valor total de la adjud</w:t>
      </w:r>
      <w:r>
        <w:rPr>
          <w:rFonts w:ascii="Arial" w:hAnsi="Arial" w:cs="Arial"/>
          <w:sz w:val="24"/>
          <w:lang w:val="es-ES"/>
        </w:rPr>
        <w:t>icación, dentro de los (10) días de la notificación de la misma, en moneda nacional, con vigencia hasta la finalización del servicio. La garantía de adjudicación podrá constituirse, a opción del adjudicatario en alguna de las formas previstas en el Decreto</w:t>
      </w:r>
      <w:r>
        <w:rPr>
          <w:rFonts w:ascii="Arial" w:hAnsi="Arial" w:cs="Arial"/>
          <w:sz w:val="24"/>
          <w:lang w:val="es-ES"/>
        </w:rPr>
        <w:t xml:space="preserve"> 1104/16, (en efectivo mediante depósito en garantía en </w:t>
      </w:r>
      <w:proofErr w:type="spellStart"/>
      <w:r>
        <w:rPr>
          <w:rFonts w:ascii="Arial" w:hAnsi="Arial" w:cs="Arial"/>
          <w:sz w:val="24"/>
          <w:lang w:val="es-ES"/>
        </w:rPr>
        <w:t>Cta.Cte</w:t>
      </w:r>
      <w:proofErr w:type="spellEnd"/>
      <w:r>
        <w:rPr>
          <w:rFonts w:ascii="Arial" w:hAnsi="Arial" w:cs="Arial"/>
          <w:sz w:val="24"/>
          <w:lang w:val="es-ES"/>
        </w:rPr>
        <w:t>. 6275/05 del Nuevo Banco de Santa Fe del Aeropuerto Internacional de Rosario - CBU 3300002010020006275050 (</w:t>
      </w:r>
      <w:r w:rsidRPr="001A73BB">
        <w:rPr>
          <w:rFonts w:ascii="Arial" w:hAnsi="Arial"/>
          <w:sz w:val="24"/>
          <w:lang w:val="es-ES"/>
        </w:rPr>
        <w:t>previamente deberá coordinar con el Departamento Contable 0341-4516300 Int.1169</w:t>
      </w:r>
      <w:r>
        <w:rPr>
          <w:rFonts w:ascii="Arial" w:hAnsi="Arial" w:cs="Arial"/>
          <w:sz w:val="24"/>
          <w:lang w:val="es-ES"/>
        </w:rPr>
        <w:t>)</w:t>
      </w:r>
      <w:r>
        <w:rPr>
          <w:rFonts w:ascii="Arial" w:hAnsi="Arial" w:cs="Arial"/>
          <w:sz w:val="24"/>
          <w:lang w:val="es-ES"/>
        </w:rPr>
        <w:t xml:space="preserve">; </w:t>
      </w:r>
      <w:r>
        <w:rPr>
          <w:rFonts w:ascii="Arial" w:hAnsi="Arial" w:cs="Arial"/>
          <w:sz w:val="24"/>
          <w:lang w:val="es-ES"/>
        </w:rPr>
        <w:t xml:space="preserve">Seguro de Caución mediante Póliza de Seguros; Pagaré a la vista firmado por quienes tengan uso de firma </w:t>
      </w:r>
      <w:proofErr w:type="spellStart"/>
      <w:r>
        <w:rPr>
          <w:rFonts w:ascii="Arial" w:hAnsi="Arial" w:cs="Arial"/>
          <w:sz w:val="24"/>
          <w:lang w:val="es-ES"/>
        </w:rPr>
        <w:t>ó</w:t>
      </w:r>
      <w:proofErr w:type="spellEnd"/>
      <w:r>
        <w:rPr>
          <w:rFonts w:ascii="Arial" w:hAnsi="Arial" w:cs="Arial"/>
          <w:sz w:val="24"/>
          <w:lang w:val="es-ES"/>
        </w:rPr>
        <w:t xml:space="preserve"> apoderados).</w:t>
      </w: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Pr>
          <w:rFonts w:ascii="Arial" w:hAnsi="Arial" w:cs="Arial"/>
          <w:b/>
          <w:sz w:val="24"/>
          <w:lang w:val="es-ES"/>
        </w:rPr>
        <w:lastRenderedPageBreak/>
        <w:t>13. SISTEMA DE CONTRATACION- AJUSTE DE ALZADO:</w:t>
      </w:r>
      <w:r>
        <w:rPr>
          <w:rFonts w:ascii="Arial" w:hAnsi="Arial" w:cs="Arial"/>
          <w:sz w:val="24"/>
          <w:lang w:val="es-ES"/>
        </w:rPr>
        <w:t xml:space="preserve"> Los precios del contrato, se </w:t>
      </w:r>
      <w:proofErr w:type="spellStart"/>
      <w:r>
        <w:rPr>
          <w:rFonts w:ascii="Arial" w:hAnsi="Arial" w:cs="Arial"/>
          <w:sz w:val="24"/>
          <w:lang w:val="es-ES"/>
        </w:rPr>
        <w:t>redeterminarán</w:t>
      </w:r>
      <w:proofErr w:type="spellEnd"/>
      <w:r>
        <w:rPr>
          <w:rFonts w:ascii="Arial" w:hAnsi="Arial" w:cs="Arial"/>
          <w:sz w:val="24"/>
          <w:lang w:val="es-ES"/>
        </w:rPr>
        <w:t xml:space="preserve"> conforme a la Ley Provincial Nº12.046, y sus n</w:t>
      </w:r>
      <w:r>
        <w:rPr>
          <w:rFonts w:ascii="Arial" w:hAnsi="Arial" w:cs="Arial"/>
          <w:sz w:val="24"/>
          <w:lang w:val="es-ES"/>
        </w:rPr>
        <w:t>ormas reglamentarias vigentes al momento del llamado a licitación.</w:t>
      </w: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Pr>
          <w:rFonts w:ascii="Arial" w:hAnsi="Arial" w:cs="Arial"/>
          <w:sz w:val="24"/>
          <w:lang w:val="es-ES"/>
        </w:rPr>
        <w:t>La licitación, contratación y ejecución de los trabajos se ajustaran en un todo a la Ley de Obras Publicas de la Provincia de Santa Fe Nº5188 y su Decreto Reglamentario.</w:t>
      </w:r>
    </w:p>
    <w:p w:rsidR="00D10276" w:rsidRDefault="00D10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24"/>
          <w:lang w:val="es-ES"/>
        </w:rPr>
      </w:pP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Pr>
          <w:rFonts w:ascii="Arial" w:hAnsi="Arial" w:cs="Arial"/>
          <w:b/>
          <w:sz w:val="24"/>
          <w:lang w:val="es-ES"/>
        </w:rPr>
        <w:t>14.  FONDO DE REPA</w:t>
      </w:r>
      <w:r>
        <w:rPr>
          <w:rFonts w:ascii="Arial" w:hAnsi="Arial" w:cs="Arial"/>
          <w:b/>
          <w:sz w:val="24"/>
          <w:lang w:val="es-ES"/>
        </w:rPr>
        <w:t xml:space="preserve">RO: </w:t>
      </w:r>
      <w:r>
        <w:rPr>
          <w:rFonts w:ascii="Arial" w:hAnsi="Arial" w:cs="Arial"/>
          <w:sz w:val="24"/>
          <w:lang w:val="es-ES"/>
        </w:rPr>
        <w:t xml:space="preserve">Se establece en </w:t>
      </w:r>
      <w:r>
        <w:rPr>
          <w:rFonts w:ascii="Arial" w:hAnsi="Arial" w:cs="Arial"/>
          <w:b/>
          <w:sz w:val="24"/>
          <w:lang w:val="es-ES"/>
        </w:rPr>
        <w:t>5 %</w:t>
      </w:r>
      <w:r>
        <w:rPr>
          <w:rFonts w:ascii="Arial" w:hAnsi="Arial" w:cs="Arial"/>
          <w:sz w:val="24"/>
          <w:lang w:val="es-ES"/>
        </w:rPr>
        <w:t xml:space="preserve"> (cinco por ciento) la retención a deducir de cada Certificado de Obra en concepto de garantía de la correcta ejecución de los trabajos hasta la fecha de Recepción Definitiva de los mismos.</w:t>
      </w: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lang w:val="es-ES"/>
        </w:rPr>
      </w:pPr>
      <w:r>
        <w:rPr>
          <w:rFonts w:ascii="Arial" w:hAnsi="Arial" w:cs="Arial"/>
          <w:sz w:val="24"/>
          <w:lang w:val="es-ES"/>
        </w:rPr>
        <w:t>Podrá sustituirse el monto resultante de la</w:t>
      </w:r>
      <w:r>
        <w:rPr>
          <w:rFonts w:ascii="Arial" w:hAnsi="Arial" w:cs="Arial"/>
          <w:sz w:val="24"/>
          <w:lang w:val="es-ES"/>
        </w:rPr>
        <w:t xml:space="preserve"> retención, a la solicitud del Oferente, mediante Aval Bancario o Seguro de Caución a favor del -Aeropuerto Internacional de Rosario- sobre Empresas o Bancos con domicilio legal o corresponsalía en la ciudad y expresar el sometimiento expreso a los Tribuna</w:t>
      </w:r>
      <w:r>
        <w:rPr>
          <w:rFonts w:ascii="Arial" w:hAnsi="Arial" w:cs="Arial"/>
          <w:sz w:val="24"/>
          <w:lang w:val="es-ES"/>
        </w:rPr>
        <w:t>les Ordinarios de esta ciudad, todo a satisfacción del Contratante.</w:t>
      </w:r>
    </w:p>
    <w:p w:rsidR="00D10276" w:rsidRDefault="00D10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lang w:val="es-ES"/>
        </w:rPr>
      </w:pP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Pr>
          <w:rFonts w:ascii="Arial" w:hAnsi="Arial" w:cs="Arial"/>
          <w:b/>
          <w:sz w:val="24"/>
          <w:lang w:val="es-ES"/>
        </w:rPr>
        <w:t xml:space="preserve">15. </w:t>
      </w:r>
      <w:r>
        <w:rPr>
          <w:rFonts w:ascii="Arial" w:hAnsi="Arial" w:cs="Arial"/>
          <w:b/>
          <w:sz w:val="24"/>
          <w:lang w:val="es-ES"/>
        </w:rPr>
        <w:tab/>
        <w:t xml:space="preserve">NORMAS DE FACTURACIÓN: </w:t>
      </w:r>
      <w:r>
        <w:rPr>
          <w:rFonts w:ascii="Arial" w:hAnsi="Arial" w:cs="Arial"/>
          <w:sz w:val="24"/>
          <w:lang w:val="es-ES"/>
        </w:rPr>
        <w:t>A todos los efectos previstos por la AFIP y la A.P.I., en normas vigentes, el adjudicatario consignará en todas las facturas que presente:</w:t>
      </w: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r>
        <w:rPr>
          <w:rFonts w:ascii="Arial" w:hAnsi="Arial" w:cs="Arial"/>
          <w:sz w:val="24"/>
          <w:lang w:val="es-ES"/>
        </w:rPr>
        <w:t xml:space="preserve">- nombre y apellido </w:t>
      </w:r>
      <w:r>
        <w:rPr>
          <w:rFonts w:ascii="Arial" w:hAnsi="Arial" w:cs="Arial"/>
          <w:sz w:val="24"/>
          <w:lang w:val="es-ES"/>
        </w:rPr>
        <w:t>o razón social.</w:t>
      </w: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r>
        <w:rPr>
          <w:rFonts w:ascii="Arial" w:hAnsi="Arial" w:cs="Arial"/>
          <w:sz w:val="24"/>
          <w:lang w:val="es-ES"/>
        </w:rPr>
        <w:t>- domicilio.</w:t>
      </w: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r>
        <w:rPr>
          <w:rFonts w:ascii="Arial" w:hAnsi="Arial" w:cs="Arial"/>
          <w:sz w:val="24"/>
          <w:lang w:val="es-ES"/>
        </w:rPr>
        <w:t>- lugar y fecha de emisión.</w:t>
      </w: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r>
        <w:rPr>
          <w:rFonts w:ascii="Arial" w:hAnsi="Arial" w:cs="Arial"/>
          <w:sz w:val="24"/>
          <w:lang w:val="es-ES"/>
        </w:rPr>
        <w:t>- numeración consecutiva de 12 dígitos.</w:t>
      </w: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r>
        <w:rPr>
          <w:rFonts w:ascii="Arial" w:hAnsi="Arial" w:cs="Arial"/>
          <w:sz w:val="24"/>
          <w:lang w:val="es-ES"/>
        </w:rPr>
        <w:t>- número de inscripción de los impuestos sobre los Ingresos Brutos o condición de no contribuyente</w:t>
      </w: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r>
        <w:rPr>
          <w:rFonts w:ascii="Arial" w:hAnsi="Arial" w:cs="Arial"/>
          <w:sz w:val="24"/>
          <w:lang w:val="es-ES"/>
        </w:rPr>
        <w:t>-Leyenda indicando, condición de Emisor ante el IVA.</w:t>
      </w: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r>
        <w:rPr>
          <w:rFonts w:ascii="Arial" w:hAnsi="Arial" w:cs="Arial"/>
          <w:sz w:val="24"/>
          <w:lang w:val="es-ES"/>
        </w:rPr>
        <w:t>-En los</w:t>
      </w:r>
      <w:r>
        <w:rPr>
          <w:rFonts w:ascii="Arial" w:hAnsi="Arial" w:cs="Arial"/>
          <w:sz w:val="24"/>
          <w:lang w:val="es-ES"/>
        </w:rPr>
        <w:t xml:space="preserve"> comprobantes deberá indicarse la sigla correspondiente a la modalidad de generación de comprobantes electrónicos, C.A.E. o C.A.E.A. según corresponda.</w:t>
      </w: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Pr>
          <w:rFonts w:ascii="Arial" w:hAnsi="Arial" w:cs="Arial"/>
          <w:sz w:val="24"/>
          <w:lang w:val="es-ES"/>
        </w:rPr>
        <w:t>Las mismas deberán presentarse en la Oficina de Habilitación del Aeropuerto Internacional de Rosario -1º</w:t>
      </w:r>
      <w:r>
        <w:rPr>
          <w:rFonts w:ascii="Arial" w:hAnsi="Arial" w:cs="Arial"/>
          <w:sz w:val="24"/>
          <w:lang w:val="es-ES"/>
        </w:rPr>
        <w:t xml:space="preserve"> Piso- de 7 </w:t>
      </w:r>
      <w:proofErr w:type="spellStart"/>
      <w:r>
        <w:rPr>
          <w:rFonts w:ascii="Arial" w:hAnsi="Arial" w:cs="Arial"/>
          <w:sz w:val="24"/>
          <w:lang w:val="es-ES"/>
        </w:rPr>
        <w:t>hs</w:t>
      </w:r>
      <w:proofErr w:type="spellEnd"/>
      <w:r>
        <w:rPr>
          <w:rFonts w:ascii="Arial" w:hAnsi="Arial" w:cs="Arial"/>
          <w:sz w:val="24"/>
          <w:lang w:val="es-ES"/>
        </w:rPr>
        <w:t xml:space="preserve">. A 19 </w:t>
      </w:r>
      <w:proofErr w:type="spellStart"/>
      <w:r>
        <w:rPr>
          <w:rFonts w:ascii="Arial" w:hAnsi="Arial" w:cs="Arial"/>
          <w:sz w:val="24"/>
          <w:lang w:val="es-ES"/>
        </w:rPr>
        <w:t>hs</w:t>
      </w:r>
      <w:proofErr w:type="spellEnd"/>
      <w:r>
        <w:rPr>
          <w:rFonts w:ascii="Arial" w:hAnsi="Arial" w:cs="Arial"/>
          <w:sz w:val="24"/>
          <w:lang w:val="es-ES"/>
        </w:rPr>
        <w:t>.</w:t>
      </w:r>
    </w:p>
    <w:p w:rsidR="00D10276" w:rsidRDefault="00D10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lang w:val="es-ES"/>
        </w:rPr>
      </w:pPr>
    </w:p>
    <w:p w:rsidR="00D10276" w:rsidRDefault="00D10276">
      <w:pPr>
        <w:pStyle w:val="Textoindependiente2"/>
        <w:spacing w:line="240" w:lineRule="auto"/>
        <w:rPr>
          <w:rFonts w:ascii="Arial" w:hAnsi="Arial" w:cs="Arial"/>
          <w:b/>
        </w:rPr>
      </w:pPr>
    </w:p>
    <w:p w:rsidR="00D10276" w:rsidRDefault="001A73BB">
      <w:pPr>
        <w:pStyle w:val="Textoindependiente2"/>
        <w:tabs>
          <w:tab w:val="left" w:pos="284"/>
          <w:tab w:val="left" w:pos="993"/>
          <w:tab w:val="left" w:pos="1134"/>
          <w:tab w:val="left" w:pos="1276"/>
          <w:tab w:val="left" w:pos="10632"/>
          <w:tab w:val="left" w:pos="10773"/>
          <w:tab w:val="left" w:pos="27360"/>
        </w:tabs>
        <w:spacing w:line="240" w:lineRule="auto"/>
        <w:rPr>
          <w:rFonts w:ascii="Arial" w:hAnsi="Arial" w:cs="Arial"/>
        </w:rPr>
      </w:pPr>
      <w:r>
        <w:rPr>
          <w:rFonts w:ascii="Arial" w:hAnsi="Arial" w:cs="Arial"/>
          <w:b/>
        </w:rPr>
        <w:t>16.   LEGISLACIÓN APLICABLE:</w:t>
      </w:r>
      <w:r>
        <w:rPr>
          <w:rFonts w:ascii="Arial" w:hAnsi="Arial" w:cs="Arial"/>
          <w:b/>
          <w:szCs w:val="24"/>
        </w:rPr>
        <w:t xml:space="preserve"> </w:t>
      </w:r>
      <w:r>
        <w:rPr>
          <w:rFonts w:ascii="Arial" w:hAnsi="Arial" w:cs="Arial"/>
          <w:szCs w:val="24"/>
        </w:rPr>
        <w:t>Esta gestión se rige por  el Decreto Nº5119 Pliego Único de Bases y Condiciones, y la ley de Obras Públicas - Ley Nº5188.</w:t>
      </w:r>
    </w:p>
    <w:p w:rsidR="00D10276" w:rsidRDefault="00D10276">
      <w:pPr>
        <w:pStyle w:val="Textoindependiente2"/>
        <w:tabs>
          <w:tab w:val="left" w:pos="284"/>
          <w:tab w:val="left" w:pos="993"/>
          <w:tab w:val="left" w:pos="1134"/>
          <w:tab w:val="left" w:pos="1276"/>
          <w:tab w:val="left" w:pos="10632"/>
          <w:tab w:val="left" w:pos="10773"/>
          <w:tab w:val="left" w:pos="27360"/>
        </w:tabs>
        <w:spacing w:line="240" w:lineRule="auto"/>
        <w:rPr>
          <w:rFonts w:ascii="Arial" w:hAnsi="Arial" w:cs="Arial"/>
          <w:szCs w:val="24"/>
        </w:rPr>
      </w:pPr>
    </w:p>
    <w:p w:rsidR="00D10276" w:rsidRDefault="001A73BB">
      <w:pPr>
        <w:tabs>
          <w:tab w:val="left" w:pos="0"/>
          <w:tab w:val="left" w:pos="284"/>
          <w:tab w:val="left" w:pos="720"/>
          <w:tab w:val="left" w:pos="993"/>
          <w:tab w:val="left" w:pos="1134"/>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32"/>
          <w:tab w:val="left" w:pos="10773"/>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rFonts w:ascii="Arial" w:hAnsi="Arial" w:cs="Arial"/>
          <w:b/>
          <w:sz w:val="24"/>
          <w:lang w:val="es-ES"/>
        </w:rPr>
        <w:t xml:space="preserve">17.   INFORMES Y VENTA DE PLIEGOS: </w:t>
      </w:r>
      <w:r>
        <w:rPr>
          <w:rFonts w:ascii="Arial" w:hAnsi="Arial" w:cs="Arial"/>
          <w:sz w:val="24"/>
          <w:lang w:val="es-ES"/>
        </w:rPr>
        <w:t xml:space="preserve">En la Dirección General de Administración: </w:t>
      </w:r>
    </w:p>
    <w:p w:rsidR="00D10276" w:rsidRDefault="001A73BB">
      <w:pPr>
        <w:tabs>
          <w:tab w:val="left" w:pos="0"/>
          <w:tab w:val="left" w:pos="284"/>
          <w:tab w:val="left" w:pos="720"/>
          <w:tab w:val="left" w:pos="993"/>
          <w:tab w:val="left" w:pos="1134"/>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32"/>
          <w:tab w:val="left" w:pos="10773"/>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rPr>
      </w:pPr>
      <w:r>
        <w:rPr>
          <w:rFonts w:ascii="Arial" w:hAnsi="Arial" w:cs="Arial"/>
          <w:sz w:val="24"/>
          <w:lang w:val="es-ES"/>
        </w:rPr>
        <w:t xml:space="preserve">Av. Jorge </w:t>
      </w:r>
      <w:proofErr w:type="spellStart"/>
      <w:r>
        <w:rPr>
          <w:rFonts w:ascii="Arial" w:hAnsi="Arial" w:cs="Arial"/>
          <w:sz w:val="24"/>
          <w:lang w:val="es-ES"/>
        </w:rPr>
        <w:t>Newbery</w:t>
      </w:r>
      <w:proofErr w:type="spellEnd"/>
      <w:r>
        <w:rPr>
          <w:rFonts w:ascii="Arial" w:hAnsi="Arial" w:cs="Arial"/>
          <w:sz w:val="24"/>
          <w:lang w:val="es-ES"/>
        </w:rPr>
        <w:t xml:space="preserve"> S/N - ROSARIO (2000) – Tel. 4513220 </w:t>
      </w:r>
      <w:proofErr w:type="spellStart"/>
      <w:r>
        <w:rPr>
          <w:rFonts w:ascii="Arial" w:hAnsi="Arial" w:cs="Arial"/>
          <w:sz w:val="24"/>
          <w:lang w:val="es-ES"/>
        </w:rPr>
        <w:t>int</w:t>
      </w:r>
      <w:proofErr w:type="spellEnd"/>
      <w:r>
        <w:rPr>
          <w:rFonts w:ascii="Arial" w:hAnsi="Arial" w:cs="Arial"/>
          <w:sz w:val="24"/>
          <w:lang w:val="es-ES"/>
        </w:rPr>
        <w:t xml:space="preserve">. 1115, en horario de 7 a 13 </w:t>
      </w:r>
      <w:proofErr w:type="spellStart"/>
      <w:r>
        <w:rPr>
          <w:rFonts w:ascii="Arial" w:hAnsi="Arial" w:cs="Arial"/>
          <w:sz w:val="24"/>
          <w:lang w:val="es-ES"/>
        </w:rPr>
        <w:t>hs</w:t>
      </w:r>
      <w:proofErr w:type="spellEnd"/>
      <w:r>
        <w:rPr>
          <w:rFonts w:ascii="Arial" w:hAnsi="Arial" w:cs="Arial"/>
          <w:sz w:val="24"/>
          <w:lang w:val="es-ES"/>
        </w:rPr>
        <w:t>.</w:t>
      </w:r>
    </w:p>
    <w:p w:rsidR="00D10276" w:rsidRDefault="00D10276">
      <w:pPr>
        <w:tabs>
          <w:tab w:val="left" w:pos="0"/>
          <w:tab w:val="left" w:pos="284"/>
          <w:tab w:val="left" w:pos="720"/>
          <w:tab w:val="left" w:pos="993"/>
          <w:tab w:val="left" w:pos="1134"/>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32"/>
          <w:tab w:val="left" w:pos="10773"/>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sz w:val="24"/>
          <w:lang w:val="es-ES"/>
        </w:rPr>
      </w:pPr>
    </w:p>
    <w:p w:rsidR="00D10276" w:rsidRDefault="001A7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Pr>
          <w:rFonts w:ascii="Arial" w:hAnsi="Arial" w:cs="Arial"/>
          <w:b/>
          <w:sz w:val="24"/>
          <w:lang w:val="es-ES"/>
        </w:rPr>
        <w:t>AEROPUERTO INTERNACIONAL DE ROSARIO,  MARZO del 2017.-</w:t>
      </w:r>
    </w:p>
    <w:p w:rsidR="00D10276" w:rsidRDefault="00D10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sz w:val="24"/>
          <w:lang w:val="es-ES"/>
        </w:rPr>
      </w:pPr>
    </w:p>
    <w:p w:rsidR="00D10276" w:rsidRDefault="00D10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sz w:val="24"/>
          <w:lang w:val="es-ES"/>
        </w:rPr>
      </w:pPr>
    </w:p>
    <w:p w:rsidR="00D10276" w:rsidRDefault="00D10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sz w:val="24"/>
          <w:lang w:val="es-ES"/>
        </w:rPr>
      </w:pPr>
    </w:p>
    <w:p w:rsidR="00D10276" w:rsidRDefault="00D10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sz w:val="24"/>
          <w:lang w:val="es-ES"/>
        </w:rPr>
      </w:pPr>
    </w:p>
    <w:p w:rsidR="00D10276" w:rsidRDefault="00D10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sz w:val="24"/>
          <w:lang w:val="es-ES"/>
        </w:rPr>
      </w:pPr>
    </w:p>
    <w:p w:rsidR="00D10276" w:rsidRDefault="00D10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sz w:val="24"/>
          <w:lang w:val="es-ES"/>
        </w:rPr>
      </w:pPr>
    </w:p>
    <w:p w:rsidR="00D10276" w:rsidRDefault="00D10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sz w:val="24"/>
          <w:lang w:val="es-ES"/>
        </w:rPr>
      </w:pPr>
    </w:p>
    <w:p w:rsidR="00D10276" w:rsidRDefault="00D10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sz w:val="24"/>
          <w:lang w:val="es-ES"/>
        </w:rPr>
      </w:pPr>
    </w:p>
    <w:p w:rsidR="00D10276" w:rsidRDefault="00D10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sz w:val="24"/>
          <w:lang w:val="es-ES"/>
        </w:rPr>
      </w:pPr>
    </w:p>
    <w:p w:rsidR="00D10276" w:rsidRDefault="00D10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sectPr w:rsidR="00D10276">
      <w:pgSz w:w="11906" w:h="16838"/>
      <w:pgMar w:top="1134" w:right="1250" w:bottom="426" w:left="1440"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15BA0"/>
    <w:multiLevelType w:val="multilevel"/>
    <w:tmpl w:val="9E2C6DBE"/>
    <w:lvl w:ilvl="0">
      <w:start w:val="3"/>
      <w:numFmt w:val="decimal"/>
      <w:lvlText w:val="%1."/>
      <w:lvlJc w:val="left"/>
      <w:pPr>
        <w:tabs>
          <w:tab w:val="num" w:pos="360"/>
        </w:tabs>
        <w:ind w:left="360" w:hanging="360"/>
      </w:pPr>
      <w:rPr>
        <w:rFonts w:ascii="Arial" w:hAnsi="Arial" w:cs="Arial"/>
        <w:b/>
        <w:sz w:val="24"/>
        <w:lang w:val="es-ES" w:eastAsia="es-A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40374B5"/>
    <w:multiLevelType w:val="multilevel"/>
    <w:tmpl w:val="1ECE1156"/>
    <w:lvl w:ilvl="0">
      <w:start w:val="1"/>
      <w:numFmt w:val="decimal"/>
      <w:lvlText w:val="%1."/>
      <w:lvlJc w:val="left"/>
      <w:pPr>
        <w:tabs>
          <w:tab w:val="num" w:pos="720"/>
        </w:tabs>
        <w:ind w:left="720" w:hanging="720"/>
      </w:pPr>
      <w:rPr>
        <w:rFonts w:ascii="Arial" w:hAnsi="Arial" w:cs="Arial"/>
        <w:b/>
        <w:sz w:val="24"/>
        <w:lang w:val="es-ES" w:eastAsia="es-A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9963F36"/>
    <w:multiLevelType w:val="multilevel"/>
    <w:tmpl w:val="5D3655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54493E79"/>
    <w:multiLevelType w:val="multilevel"/>
    <w:tmpl w:val="C67C2D20"/>
    <w:lvl w:ilvl="0">
      <w:start w:val="5"/>
      <w:numFmt w:val="decimal"/>
      <w:lvlText w:val="%1."/>
      <w:lvlJc w:val="left"/>
      <w:pPr>
        <w:tabs>
          <w:tab w:val="num" w:pos="360"/>
        </w:tabs>
        <w:ind w:left="360" w:hanging="360"/>
      </w:pPr>
      <w:rPr>
        <w:rFonts w:ascii="Arial" w:eastAsia="Calibri" w:hAnsi="Arial" w:cs="Arial"/>
        <w:b/>
        <w:sz w:val="28"/>
        <w:szCs w:val="22"/>
        <w:lang w:val="es-ES" w:eastAsia="es-A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76"/>
    <w:rsid w:val="001A73BB"/>
    <w:rsid w:val="00D102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1DF7D-CDF4-4625-8DDB-EB2CDF0A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s-A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cs="Times New Roman"/>
      <w:color w:val="00000A"/>
      <w:sz w:val="20"/>
      <w:szCs w:val="20"/>
      <w:lang w:eastAsia="es-AR"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next w:val="Normal"/>
    <w:qFormat/>
    <w:pPr>
      <w:jc w:val="left"/>
      <w:outlineLvl w:val="0"/>
    </w:pPr>
    <w:rPr>
      <w:sz w:val="20"/>
      <w:lang w:val="es-AR"/>
    </w:rPr>
  </w:style>
  <w:style w:type="paragraph" w:customStyle="1" w:styleId="Encabezado2">
    <w:name w:val="Encabezado 2"/>
    <w:basedOn w:val="Encabezado"/>
    <w:next w:val="Normal"/>
    <w:qFormat/>
    <w:pPr>
      <w:jc w:val="left"/>
      <w:outlineLvl w:val="1"/>
    </w:pPr>
    <w:rPr>
      <w:sz w:val="20"/>
      <w:lang w:val="es-AR"/>
    </w:rPr>
  </w:style>
  <w:style w:type="paragraph" w:customStyle="1" w:styleId="Encabezado3">
    <w:name w:val="Encabezado 3"/>
    <w:basedOn w:val="Encabezado"/>
    <w:next w:val="Normal"/>
    <w:qFormat/>
    <w:pPr>
      <w:jc w:val="left"/>
      <w:outlineLvl w:val="2"/>
    </w:pPr>
    <w:rPr>
      <w:sz w:val="20"/>
      <w:lang w:val="es-AR"/>
    </w:rPr>
  </w:style>
  <w:style w:type="paragraph" w:customStyle="1" w:styleId="Encabezado4">
    <w:name w:val="Encabezado 4"/>
    <w:basedOn w:val="Encabezado"/>
    <w:next w:val="Normal"/>
    <w:qFormat/>
    <w:pPr>
      <w:jc w:val="left"/>
      <w:outlineLvl w:val="3"/>
    </w:pPr>
    <w:rPr>
      <w:sz w:val="20"/>
      <w:lang w:val="es-AR"/>
    </w:rPr>
  </w:style>
  <w:style w:type="paragraph" w:customStyle="1" w:styleId="Encabezado5">
    <w:name w:val="Encabezado 5"/>
    <w:basedOn w:val="Encabezado"/>
    <w:next w:val="Normal"/>
    <w:qFormat/>
    <w:pPr>
      <w:jc w:val="left"/>
      <w:outlineLvl w:val="4"/>
    </w:pPr>
    <w:rPr>
      <w:sz w:val="20"/>
      <w:lang w:val="es-AR"/>
    </w:rPr>
  </w:style>
  <w:style w:type="paragraph" w:customStyle="1" w:styleId="Encabezado6">
    <w:name w:val="Encabezado 6"/>
    <w:basedOn w:val="Encabezado"/>
    <w:next w:val="Normal"/>
    <w:qFormat/>
    <w:pPr>
      <w:jc w:val="left"/>
      <w:outlineLvl w:val="5"/>
    </w:pPr>
    <w:rPr>
      <w:sz w:val="20"/>
      <w:lang w:val="es-AR"/>
    </w:rPr>
  </w:style>
  <w:style w:type="paragraph" w:customStyle="1" w:styleId="Encabezado7">
    <w:name w:val="Encabezado 7"/>
    <w:basedOn w:val="Encabezado"/>
    <w:next w:val="Normal"/>
    <w:qFormat/>
    <w:pPr>
      <w:jc w:val="left"/>
      <w:outlineLvl w:val="6"/>
    </w:pPr>
    <w:rPr>
      <w:sz w:val="20"/>
      <w:lang w:val="es-AR"/>
    </w:rPr>
  </w:style>
  <w:style w:type="paragraph" w:customStyle="1" w:styleId="Encabezado8">
    <w:name w:val="Encabezado 8"/>
    <w:basedOn w:val="Encabezado"/>
    <w:next w:val="Normal"/>
    <w:qFormat/>
    <w:pPr>
      <w:jc w:val="left"/>
      <w:outlineLvl w:val="7"/>
    </w:pPr>
    <w:rPr>
      <w:sz w:val="20"/>
      <w:lang w:val="es-AR"/>
    </w:rPr>
  </w:style>
  <w:style w:type="paragraph" w:customStyle="1" w:styleId="Encabezado9">
    <w:name w:val="Encabezado 9"/>
    <w:basedOn w:val="Encabezado"/>
    <w:next w:val="Normal"/>
    <w:qFormat/>
    <w:pPr>
      <w:jc w:val="left"/>
      <w:outlineLvl w:val="8"/>
    </w:pPr>
    <w:rPr>
      <w:sz w:val="20"/>
      <w:lang w:val="es-AR"/>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hAnsi="Arial" w:cs="Arial"/>
      <w:b/>
      <w:sz w:val="24"/>
      <w:lang w:val="es-ES" w:eastAsia="es-AR"/>
    </w:rPr>
  </w:style>
  <w:style w:type="character" w:customStyle="1" w:styleId="WW8Num3z0">
    <w:name w:val="WW8Num3z0"/>
    <w:qFormat/>
    <w:rPr>
      <w:rFonts w:ascii="Arial" w:eastAsia="Calibri" w:hAnsi="Arial" w:cs="Arial"/>
      <w:b/>
      <w:sz w:val="24"/>
      <w:szCs w:val="22"/>
      <w:lang w:val="es-ES" w:eastAsia="es-AR"/>
    </w:rPr>
  </w:style>
  <w:style w:type="character" w:customStyle="1" w:styleId="WW8Num4z0">
    <w:name w:val="WW8Num4z0"/>
    <w:qFormat/>
    <w:rPr>
      <w:rFonts w:ascii="Arial" w:hAnsi="Arial" w:cs="Arial"/>
      <w:b/>
      <w:sz w:val="24"/>
      <w:lang w:val="es-ES" w:eastAsia="es-AR"/>
    </w:rPr>
  </w:style>
  <w:style w:type="character" w:customStyle="1" w:styleId="WW8Num5z0">
    <w:name w:val="WW8Num5z0"/>
    <w:qFormat/>
    <w:rPr>
      <w:rFonts w:ascii="Arial" w:eastAsia="Times New Roman" w:hAnsi="Arial" w:cs="Aria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Arial" w:eastAsia="Times New Roman"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8z0">
    <w:name w:val="WW8Num8z0"/>
    <w:qFormat/>
    <w:rPr>
      <w:rFonts w:ascii="Arial" w:hAnsi="Arial" w:cs="Arial"/>
      <w:b/>
      <w:sz w:val="24"/>
      <w:lang w:val="es-ES" w:eastAsia="es-AR"/>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b/>
    </w:rPr>
  </w:style>
  <w:style w:type="character" w:customStyle="1" w:styleId="WW8Num11z0">
    <w:name w:val="WW8Num11z0"/>
    <w:qFormat/>
  </w:style>
  <w:style w:type="character" w:customStyle="1" w:styleId="WW8Num12z0">
    <w:name w:val="WW8Num12z0"/>
    <w:qFormat/>
    <w:rPr>
      <w:rFonts w:ascii="Symbol" w:hAnsi="Symbol" w:cs="Symbol"/>
    </w:rPr>
  </w:style>
  <w:style w:type="character" w:customStyle="1" w:styleId="WW8Num12z1">
    <w:name w:val="WW8Num12z1"/>
    <w:qFormat/>
    <w:rPr>
      <w:rFonts w:ascii="Times New Roman" w:eastAsia="Times New Roman" w:hAnsi="Times New Roman" w:cs="Times New Roman"/>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b/>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Arial" w:hAnsi="Arial" w:cs="Arial"/>
      <w:b/>
      <w:sz w:val="24"/>
      <w:lang w:val="es-ES" w:eastAsia="es-AR"/>
    </w:rPr>
  </w:style>
  <w:style w:type="character" w:customStyle="1" w:styleId="WW8Num18z0">
    <w:name w:val="WW8Num18z0"/>
    <w:qFormat/>
    <w:rPr>
      <w:b/>
    </w:rPr>
  </w:style>
  <w:style w:type="character" w:customStyle="1" w:styleId="WW8Num19z0">
    <w:name w:val="WW8Num19z0"/>
    <w:qFormat/>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Arial" w:hAnsi="Arial" w:cs="Arial"/>
      <w:b/>
      <w:sz w:val="24"/>
      <w:lang w:val="es-ES" w:eastAsia="es-AR"/>
    </w:rPr>
  </w:style>
  <w:style w:type="character" w:customStyle="1" w:styleId="WW8Num22z0">
    <w:name w:val="WW8Num22z0"/>
    <w:qFormat/>
    <w:rPr>
      <w:b/>
    </w:rPr>
  </w:style>
  <w:style w:type="character" w:customStyle="1" w:styleId="EnlacedeInternet">
    <w:name w:val="Enlace de Internet"/>
    <w:rPr>
      <w:color w:val="0000FF"/>
      <w:u w:val="single"/>
    </w:rPr>
  </w:style>
  <w:style w:type="character" w:customStyle="1" w:styleId="TextodegloboCar">
    <w:name w:val="Texto de globo Car"/>
    <w:qFormat/>
    <w:rPr>
      <w:rFonts w:ascii="Tahoma" w:hAnsi="Tahoma" w:cs="Tahoma"/>
      <w:sz w:val="16"/>
      <w:szCs w:val="16"/>
      <w:lang w:val="es-AR" w:eastAsia="es-AR"/>
    </w:rPr>
  </w:style>
  <w:style w:type="character" w:customStyle="1" w:styleId="ListLabel1">
    <w:name w:val="ListLabel 1"/>
    <w:qFormat/>
    <w:rPr>
      <w:rFonts w:ascii="Arial" w:hAnsi="Arial" w:cs="Arial"/>
      <w:b/>
      <w:sz w:val="24"/>
      <w:lang w:val="es-ES" w:eastAsia="es-AR"/>
    </w:rPr>
  </w:style>
  <w:style w:type="character" w:customStyle="1" w:styleId="ListLabel2">
    <w:name w:val="ListLabel 2"/>
    <w:qFormat/>
    <w:rPr>
      <w:rFonts w:ascii="Arial" w:eastAsia="Calibri" w:hAnsi="Arial" w:cs="Arial"/>
      <w:b/>
      <w:sz w:val="24"/>
      <w:szCs w:val="22"/>
      <w:lang w:val="es-ES" w:eastAsia="es-AR"/>
    </w:rPr>
  </w:style>
  <w:style w:type="character" w:customStyle="1" w:styleId="ListLabel3">
    <w:name w:val="ListLabel 3"/>
    <w:qFormat/>
    <w:rPr>
      <w:rFonts w:ascii="Arial" w:hAnsi="Arial" w:cs="Arial"/>
      <w:b/>
      <w:sz w:val="24"/>
      <w:lang w:val="es-ES" w:eastAsia="es-AR"/>
    </w:rPr>
  </w:style>
  <w:style w:type="character" w:customStyle="1" w:styleId="ListLabel4">
    <w:name w:val="ListLabel 4"/>
    <w:qFormat/>
    <w:rPr>
      <w:rFonts w:ascii="Arial" w:eastAsia="Calibri" w:hAnsi="Arial" w:cs="Arial"/>
      <w:b/>
      <w:sz w:val="24"/>
      <w:szCs w:val="22"/>
      <w:lang w:val="es-ES" w:eastAsia="es-AR"/>
    </w:rPr>
  </w:style>
  <w:style w:type="character" w:customStyle="1" w:styleId="ListLabel5">
    <w:name w:val="ListLabel 5"/>
    <w:qFormat/>
    <w:rPr>
      <w:rFonts w:ascii="Arial" w:hAnsi="Arial" w:cs="Arial"/>
      <w:b/>
      <w:sz w:val="24"/>
      <w:lang w:val="es-ES" w:eastAsia="es-AR"/>
    </w:rPr>
  </w:style>
  <w:style w:type="character" w:customStyle="1" w:styleId="ListLabel6">
    <w:name w:val="ListLabel 6"/>
    <w:qFormat/>
    <w:rPr>
      <w:rFonts w:ascii="Arial" w:hAnsi="Arial" w:cs="Arial"/>
      <w:b/>
      <w:sz w:val="24"/>
      <w:lang w:val="es-ES" w:eastAsia="es-AR"/>
    </w:rPr>
  </w:style>
  <w:style w:type="character" w:customStyle="1" w:styleId="ListLabel7">
    <w:name w:val="ListLabel 7"/>
    <w:qFormat/>
    <w:rPr>
      <w:rFonts w:ascii="Arial" w:eastAsia="Calibri" w:hAnsi="Arial" w:cs="Arial"/>
      <w:b/>
      <w:sz w:val="24"/>
      <w:szCs w:val="22"/>
      <w:lang w:val="es-ES" w:eastAsia="es-AR"/>
    </w:rPr>
  </w:style>
  <w:style w:type="character" w:customStyle="1" w:styleId="ListLabel8">
    <w:name w:val="ListLabel 8"/>
    <w:qFormat/>
    <w:rPr>
      <w:rFonts w:ascii="Arial" w:hAnsi="Arial" w:cs="Arial"/>
      <w:b/>
      <w:sz w:val="24"/>
      <w:lang w:val="es-ES" w:eastAsia="es-AR"/>
    </w:rPr>
  </w:style>
  <w:style w:type="character" w:customStyle="1" w:styleId="ListLabel9">
    <w:name w:val="ListLabel 9"/>
    <w:qFormat/>
    <w:rPr>
      <w:rFonts w:ascii="Arial" w:eastAsia="Calibri" w:hAnsi="Arial" w:cs="Arial"/>
      <w:b/>
      <w:sz w:val="24"/>
      <w:szCs w:val="22"/>
      <w:lang w:val="es-ES" w:eastAsia="es-AR"/>
    </w:rPr>
  </w:style>
  <w:style w:type="character" w:customStyle="1" w:styleId="ListLabel10">
    <w:name w:val="ListLabel 10"/>
    <w:qFormat/>
    <w:rPr>
      <w:rFonts w:ascii="Arial" w:hAnsi="Arial" w:cs="Arial"/>
      <w:b/>
      <w:sz w:val="24"/>
      <w:lang w:val="es-ES" w:eastAsia="es-AR"/>
    </w:rPr>
  </w:style>
  <w:style w:type="character" w:customStyle="1" w:styleId="ListLabel11">
    <w:name w:val="ListLabel 11"/>
    <w:qFormat/>
    <w:rPr>
      <w:rFonts w:ascii="Arial" w:eastAsia="Calibri" w:hAnsi="Arial" w:cs="Arial"/>
      <w:b/>
      <w:sz w:val="24"/>
      <w:szCs w:val="22"/>
      <w:lang w:val="es-ES" w:eastAsia="es-AR"/>
    </w:rPr>
  </w:style>
  <w:style w:type="character" w:customStyle="1" w:styleId="ListLabel12">
    <w:name w:val="ListLabel 12"/>
    <w:qFormat/>
    <w:rPr>
      <w:rFonts w:ascii="Arial" w:hAnsi="Arial" w:cs="Arial"/>
      <w:b/>
      <w:sz w:val="24"/>
      <w:lang w:val="es-ES" w:eastAsia="es-AR"/>
    </w:rPr>
  </w:style>
  <w:style w:type="character" w:customStyle="1" w:styleId="ListLabel13">
    <w:name w:val="ListLabel 13"/>
    <w:qFormat/>
    <w:rPr>
      <w:rFonts w:ascii="Arial" w:eastAsia="Calibri" w:hAnsi="Arial" w:cs="Arial"/>
      <w:b/>
      <w:sz w:val="24"/>
      <w:szCs w:val="22"/>
      <w:lang w:val="es-ES" w:eastAsia="es-AR"/>
    </w:rPr>
  </w:style>
  <w:style w:type="character" w:customStyle="1" w:styleId="ListLabel14">
    <w:name w:val="ListLabel 14"/>
    <w:qFormat/>
    <w:rPr>
      <w:rFonts w:ascii="Arial" w:hAnsi="Arial" w:cs="Arial"/>
      <w:b/>
      <w:sz w:val="24"/>
      <w:lang w:val="es-ES" w:eastAsia="es-AR"/>
    </w:rPr>
  </w:style>
  <w:style w:type="character" w:customStyle="1" w:styleId="ListLabel15">
    <w:name w:val="ListLabel 15"/>
    <w:qFormat/>
    <w:rPr>
      <w:rFonts w:ascii="Arial" w:eastAsia="Calibri" w:hAnsi="Arial" w:cs="Arial"/>
      <w:b/>
      <w:sz w:val="24"/>
      <w:szCs w:val="22"/>
      <w:lang w:val="es-ES" w:eastAsia="es-AR"/>
    </w:rPr>
  </w:style>
  <w:style w:type="character" w:customStyle="1" w:styleId="ListLabel16">
    <w:name w:val="ListLabel 16"/>
    <w:qFormat/>
    <w:rPr>
      <w:rFonts w:ascii="Arial" w:hAnsi="Arial" w:cs="Arial"/>
      <w:b/>
      <w:sz w:val="24"/>
      <w:lang w:val="es-ES" w:eastAsia="es-AR"/>
    </w:rPr>
  </w:style>
  <w:style w:type="character" w:customStyle="1" w:styleId="ListLabel17">
    <w:name w:val="ListLabel 17"/>
    <w:qFormat/>
    <w:rPr>
      <w:rFonts w:ascii="Arial" w:eastAsia="Calibri" w:hAnsi="Arial" w:cs="Arial"/>
      <w:b/>
      <w:sz w:val="24"/>
      <w:szCs w:val="22"/>
      <w:lang w:val="es-ES" w:eastAsia="es-AR"/>
    </w:rPr>
  </w:style>
  <w:style w:type="character" w:customStyle="1" w:styleId="ListLabel18">
    <w:name w:val="ListLabel 18"/>
    <w:qFormat/>
    <w:rPr>
      <w:rFonts w:ascii="Arial" w:hAnsi="Arial" w:cs="Arial"/>
      <w:b/>
      <w:sz w:val="24"/>
      <w:lang w:val="es-ES" w:eastAsia="es-AR"/>
    </w:rPr>
  </w:style>
  <w:style w:type="character" w:customStyle="1" w:styleId="ListLabel19">
    <w:name w:val="ListLabel 19"/>
    <w:qFormat/>
    <w:rPr>
      <w:rFonts w:ascii="Arial" w:eastAsia="Calibri" w:hAnsi="Arial" w:cs="Arial"/>
      <w:b/>
      <w:sz w:val="24"/>
      <w:szCs w:val="22"/>
      <w:lang w:val="es-ES" w:eastAsia="es-AR"/>
    </w:rPr>
  </w:style>
  <w:style w:type="character" w:customStyle="1" w:styleId="ListLabel20">
    <w:name w:val="ListLabel 20"/>
    <w:qFormat/>
    <w:rPr>
      <w:rFonts w:ascii="Arial" w:hAnsi="Arial" w:cs="Arial"/>
      <w:b/>
      <w:sz w:val="24"/>
      <w:lang w:val="es-ES" w:eastAsia="es-AR"/>
    </w:rPr>
  </w:style>
  <w:style w:type="character" w:customStyle="1" w:styleId="ListLabel21">
    <w:name w:val="ListLabel 21"/>
    <w:qFormat/>
    <w:rPr>
      <w:rFonts w:ascii="Arial" w:eastAsia="Calibri" w:hAnsi="Arial" w:cs="Arial"/>
      <w:b/>
      <w:sz w:val="24"/>
      <w:szCs w:val="22"/>
      <w:lang w:val="es-ES" w:eastAsia="es-AR"/>
    </w:rPr>
  </w:style>
  <w:style w:type="character" w:customStyle="1" w:styleId="ListLabel22">
    <w:name w:val="ListLabel 22"/>
    <w:qFormat/>
    <w:rPr>
      <w:rFonts w:ascii="Arial" w:hAnsi="Arial" w:cs="Arial"/>
      <w:b/>
      <w:sz w:val="24"/>
      <w:lang w:val="es-ES" w:eastAsia="es-AR"/>
    </w:rPr>
  </w:style>
  <w:style w:type="character" w:customStyle="1" w:styleId="ListLabel23">
    <w:name w:val="ListLabel 23"/>
    <w:qFormat/>
    <w:rPr>
      <w:rFonts w:ascii="Arial" w:eastAsia="Calibri" w:hAnsi="Arial" w:cs="Arial"/>
      <w:b/>
      <w:sz w:val="24"/>
      <w:szCs w:val="22"/>
      <w:lang w:val="es-ES" w:eastAsia="es-AR"/>
    </w:rPr>
  </w:style>
  <w:style w:type="character" w:customStyle="1" w:styleId="ListLabel24">
    <w:name w:val="ListLabel 24"/>
    <w:qFormat/>
    <w:rPr>
      <w:rFonts w:ascii="Arial" w:hAnsi="Arial" w:cs="Arial"/>
      <w:b/>
      <w:sz w:val="24"/>
      <w:lang w:val="es-ES" w:eastAsia="es-AR"/>
    </w:rPr>
  </w:style>
  <w:style w:type="character" w:customStyle="1" w:styleId="ListLabel25">
    <w:name w:val="ListLabel 25"/>
    <w:qFormat/>
    <w:rPr>
      <w:rFonts w:ascii="Arial" w:eastAsia="Calibri" w:hAnsi="Arial" w:cs="Arial"/>
      <w:b/>
      <w:sz w:val="24"/>
      <w:szCs w:val="22"/>
      <w:lang w:val="es-ES" w:eastAsia="es-AR"/>
    </w:rPr>
  </w:style>
  <w:style w:type="character" w:customStyle="1" w:styleId="ListLabel26">
    <w:name w:val="ListLabel 26"/>
    <w:qFormat/>
    <w:rPr>
      <w:rFonts w:ascii="Arial" w:hAnsi="Arial" w:cs="Arial"/>
      <w:b/>
      <w:sz w:val="24"/>
      <w:lang w:val="es-ES" w:eastAsia="es-AR"/>
    </w:rPr>
  </w:style>
  <w:style w:type="character" w:customStyle="1" w:styleId="ListLabel27">
    <w:name w:val="ListLabel 27"/>
    <w:qFormat/>
    <w:rPr>
      <w:rFonts w:ascii="Arial" w:eastAsia="Calibri" w:hAnsi="Arial" w:cs="Arial"/>
      <w:b/>
      <w:sz w:val="28"/>
      <w:szCs w:val="22"/>
      <w:lang w:val="es-ES" w:eastAsia="es-AR"/>
    </w:rPr>
  </w:style>
  <w:style w:type="character" w:customStyle="1" w:styleId="ListLabel28">
    <w:name w:val="ListLabel 28"/>
    <w:qFormat/>
    <w:rPr>
      <w:rFonts w:ascii="Arial" w:hAnsi="Arial" w:cs="Arial"/>
      <w:b/>
      <w:sz w:val="24"/>
      <w:lang w:val="es-ES" w:eastAsia="es-AR"/>
    </w:rPr>
  </w:style>
  <w:style w:type="character" w:customStyle="1" w:styleId="ListLabel29">
    <w:name w:val="ListLabel 29"/>
    <w:qFormat/>
    <w:rPr>
      <w:rFonts w:ascii="Arial" w:eastAsia="Calibri" w:hAnsi="Arial" w:cs="Arial"/>
      <w:b/>
      <w:sz w:val="28"/>
      <w:szCs w:val="22"/>
      <w:lang w:val="es-ES" w:eastAsia="es-AR"/>
    </w:rPr>
  </w:style>
  <w:style w:type="character" w:customStyle="1" w:styleId="ListLabel30">
    <w:name w:val="ListLabel 30"/>
    <w:qFormat/>
    <w:rPr>
      <w:rFonts w:ascii="Arial" w:hAnsi="Arial" w:cs="Arial"/>
      <w:b/>
      <w:sz w:val="24"/>
      <w:lang w:val="es-ES" w:eastAsia="es-AR"/>
    </w:rPr>
  </w:style>
  <w:style w:type="character" w:customStyle="1" w:styleId="ListLabel31">
    <w:name w:val="ListLabel 31"/>
    <w:qFormat/>
    <w:rPr>
      <w:rFonts w:ascii="Arial" w:eastAsia="Calibri" w:hAnsi="Arial" w:cs="Arial"/>
      <w:b/>
      <w:sz w:val="28"/>
      <w:szCs w:val="22"/>
      <w:lang w:val="es-ES" w:eastAsia="es-AR"/>
    </w:rPr>
  </w:style>
  <w:style w:type="character" w:customStyle="1" w:styleId="ListLabel32">
    <w:name w:val="ListLabel 32"/>
    <w:qFormat/>
    <w:rPr>
      <w:rFonts w:ascii="Arial" w:hAnsi="Arial" w:cs="Arial"/>
      <w:b/>
      <w:sz w:val="24"/>
      <w:lang w:val="es-ES" w:eastAsia="es-AR"/>
    </w:rPr>
  </w:style>
  <w:style w:type="character" w:customStyle="1" w:styleId="ListLabel33">
    <w:name w:val="ListLabel 33"/>
    <w:qFormat/>
    <w:rPr>
      <w:rFonts w:ascii="Arial" w:eastAsia="Calibri" w:hAnsi="Arial" w:cs="Arial"/>
      <w:b/>
      <w:sz w:val="28"/>
      <w:szCs w:val="22"/>
      <w:lang w:val="es-ES" w:eastAsia="es-AR"/>
    </w:rPr>
  </w:style>
  <w:style w:type="character" w:customStyle="1" w:styleId="ListLabel34">
    <w:name w:val="ListLabel 34"/>
    <w:qFormat/>
    <w:rPr>
      <w:rFonts w:cs="Arial"/>
      <w:b/>
      <w:sz w:val="24"/>
      <w:lang w:val="es-ES" w:eastAsia="es-AR"/>
    </w:rPr>
  </w:style>
  <w:style w:type="character" w:customStyle="1" w:styleId="ListLabel35">
    <w:name w:val="ListLabel 35"/>
    <w:qFormat/>
    <w:rPr>
      <w:rFonts w:eastAsia="Calibri" w:cs="Arial"/>
      <w:b/>
      <w:sz w:val="28"/>
      <w:szCs w:val="22"/>
      <w:lang w:val="es-ES" w:eastAsia="es-AR"/>
    </w:rPr>
  </w:style>
  <w:style w:type="character" w:customStyle="1" w:styleId="ListLabel36">
    <w:name w:val="ListLabel 36"/>
    <w:qFormat/>
    <w:rPr>
      <w:rFonts w:ascii="Arial" w:hAnsi="Arial" w:cs="Arial"/>
      <w:b/>
      <w:sz w:val="24"/>
      <w:lang w:val="es-ES" w:eastAsia="es-AR"/>
    </w:rPr>
  </w:style>
  <w:style w:type="character" w:customStyle="1" w:styleId="ListLabel37">
    <w:name w:val="ListLabel 37"/>
    <w:qFormat/>
    <w:rPr>
      <w:rFonts w:ascii="Arial" w:eastAsia="Calibri" w:hAnsi="Arial" w:cs="Arial"/>
      <w:b/>
      <w:sz w:val="28"/>
      <w:szCs w:val="22"/>
      <w:lang w:val="es-ES" w:eastAsia="es-AR"/>
    </w:rPr>
  </w:style>
  <w:style w:type="character" w:customStyle="1" w:styleId="ListLabel38">
    <w:name w:val="ListLabel 38"/>
    <w:qFormat/>
    <w:rPr>
      <w:rFonts w:ascii="Arial" w:hAnsi="Arial" w:cs="Arial"/>
      <w:b/>
      <w:sz w:val="24"/>
      <w:lang w:val="es-ES" w:eastAsia="es-AR"/>
    </w:rPr>
  </w:style>
  <w:style w:type="character" w:customStyle="1" w:styleId="ListLabel39">
    <w:name w:val="ListLabel 39"/>
    <w:qFormat/>
    <w:rPr>
      <w:rFonts w:ascii="Arial" w:eastAsia="Calibri" w:hAnsi="Arial" w:cs="Arial"/>
      <w:b/>
      <w:sz w:val="28"/>
      <w:szCs w:val="22"/>
      <w:lang w:val="es-ES" w:eastAsia="es-AR"/>
    </w:rPr>
  </w:style>
  <w:style w:type="character" w:customStyle="1" w:styleId="ListLabel40">
    <w:name w:val="ListLabel 40"/>
    <w:qFormat/>
    <w:rPr>
      <w:rFonts w:ascii="Arial" w:hAnsi="Arial" w:cs="Arial"/>
      <w:b/>
      <w:sz w:val="24"/>
      <w:lang w:val="es-ES" w:eastAsia="es-AR"/>
    </w:rPr>
  </w:style>
  <w:style w:type="character" w:customStyle="1" w:styleId="ListLabel41">
    <w:name w:val="ListLabel 41"/>
    <w:qFormat/>
    <w:rPr>
      <w:rFonts w:ascii="Arial" w:eastAsia="Calibri" w:hAnsi="Arial" w:cs="Arial"/>
      <w:b/>
      <w:sz w:val="28"/>
      <w:szCs w:val="22"/>
      <w:lang w:val="es-ES" w:eastAsia="es-AR"/>
    </w:rPr>
  </w:style>
  <w:style w:type="character" w:customStyle="1" w:styleId="ListLabel42">
    <w:name w:val="ListLabel 42"/>
    <w:qFormat/>
    <w:rPr>
      <w:rFonts w:ascii="Arial" w:hAnsi="Arial" w:cs="Arial"/>
      <w:b/>
      <w:sz w:val="24"/>
      <w:lang w:val="es-ES" w:eastAsia="es-AR"/>
    </w:rPr>
  </w:style>
  <w:style w:type="character" w:customStyle="1" w:styleId="ListLabel43">
    <w:name w:val="ListLabel 43"/>
    <w:qFormat/>
    <w:rPr>
      <w:rFonts w:ascii="Arial" w:eastAsia="Calibri" w:hAnsi="Arial" w:cs="Arial"/>
      <w:b/>
      <w:sz w:val="28"/>
      <w:szCs w:val="22"/>
      <w:lang w:val="es-ES" w:eastAsia="es-AR"/>
    </w:rPr>
  </w:style>
  <w:style w:type="character" w:customStyle="1" w:styleId="ListLabel44">
    <w:name w:val="ListLabel 44"/>
    <w:qFormat/>
    <w:rPr>
      <w:rFonts w:ascii="Arial" w:hAnsi="Arial" w:cs="Arial"/>
      <w:b/>
      <w:sz w:val="24"/>
      <w:lang w:val="es-ES" w:eastAsia="es-AR"/>
    </w:rPr>
  </w:style>
  <w:style w:type="character" w:customStyle="1" w:styleId="ListLabel45">
    <w:name w:val="ListLabel 45"/>
    <w:qFormat/>
    <w:rPr>
      <w:rFonts w:ascii="Arial" w:eastAsia="Calibri" w:hAnsi="Arial" w:cs="Arial"/>
      <w:b/>
      <w:sz w:val="28"/>
      <w:szCs w:val="22"/>
      <w:lang w:val="es-ES" w:eastAsia="es-AR"/>
    </w:rPr>
  </w:style>
  <w:style w:type="paragraph" w:styleId="Encabezado">
    <w:name w:val="header"/>
    <w:basedOn w:val="Normal"/>
    <w:next w:val="Cuerpodetexto"/>
    <w:qFormat/>
    <w:pPr>
      <w:jc w:val="center"/>
    </w:pPr>
    <w:rPr>
      <w:b/>
      <w:sz w:val="32"/>
      <w:lang w:val="es-ES"/>
    </w:rPr>
  </w:style>
  <w:style w:type="paragraph" w:customStyle="1" w:styleId="Cuerpodetexto">
    <w:name w:val="Cuerpo de texto"/>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Pr>
      <w:color w:val="FF0000"/>
      <w:sz w:val="22"/>
      <w:lang w:val="es-ES"/>
    </w:rPr>
  </w:style>
  <w:style w:type="paragraph" w:styleId="Lista">
    <w:name w:val="List"/>
    <w:basedOn w:val="Cuerpodetexto"/>
    <w:rPr>
      <w:rFonts w:cs="FreeSans"/>
    </w:rPr>
  </w:style>
  <w:style w:type="paragraph" w:customStyle="1" w:styleId="Leyenda">
    <w:name w:val="Leyenda"/>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Textoindependiente2">
    <w:name w:val="Body Text 2"/>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Pr>
      <w:sz w:val="24"/>
      <w:lang w:val="es-ES"/>
    </w:rPr>
  </w:style>
  <w:style w:type="paragraph" w:styleId="Textoindependiente3">
    <w:name w:val="Body Text 3"/>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s-ES"/>
    </w:rPr>
  </w:style>
  <w:style w:type="paragraph" w:styleId="Textodeglobo">
    <w:name w:val="Balloon Text"/>
    <w:basedOn w:val="Normal"/>
    <w:qFormat/>
    <w:rPr>
      <w:rFonts w:ascii="Tahoma" w:hAnsi="Tahoma" w:cs="Tahoma"/>
      <w:sz w:val="16"/>
      <w:szCs w:val="16"/>
    </w:rPr>
  </w:style>
  <w:style w:type="paragraph" w:styleId="Prrafodelista">
    <w:name w:val="List Paragraph"/>
    <w:basedOn w:val="Normal"/>
    <w:qFormat/>
    <w:pPr>
      <w:ind w:left="708"/>
    </w:pPr>
  </w:style>
  <w:style w:type="paragraph" w:customStyle="1" w:styleId="Contenidodelmarco">
    <w:name w:val="Contenido del marco"/>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1455</Words>
  <Characters>8007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AEROPUERTO INTERNACIONAL ROSARIO</vt:lpstr>
    </vt:vector>
  </TitlesOfParts>
  <Company>company</Company>
  <LinksUpToDate>false</LinksUpToDate>
  <CharactersWithSpaces>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AEROPUERTO INTERNACIONAL ROSARIO</dc:title>
  <dc:creator>Cristian Salguero</dc:creator>
  <cp:lastModifiedBy>Full name</cp:lastModifiedBy>
  <cp:revision>2</cp:revision>
  <cp:lastPrinted>2017-04-03T11:47:00Z</cp:lastPrinted>
  <dcterms:created xsi:type="dcterms:W3CDTF">2017-04-04T20:53:00Z</dcterms:created>
  <dcterms:modified xsi:type="dcterms:W3CDTF">2017-04-04T20:53:00Z</dcterms:modified>
  <dc:language>es-AR</dc:language>
</cp:coreProperties>
</file>