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8B" w:rsidRDefault="00C10AEA">
      <w:pPr>
        <w:suppressAutoHyphens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28"/>
          <w:szCs w:val="28"/>
          <w:lang w:val="es-AR" w:eastAsia="zh-CN"/>
        </w:rPr>
        <w:t>AEROPUERTO INTERNACIONAL ROSARIO</w:t>
      </w:r>
    </w:p>
    <w:p w:rsidR="00314F8B" w:rsidRDefault="00314F8B">
      <w:pPr>
        <w:suppressAutoHyphens/>
        <w:jc w:val="center"/>
        <w:rPr>
          <w:rFonts w:ascii="Arial" w:eastAsia="Calibri" w:hAnsi="Arial" w:cs="Arial"/>
          <w:b/>
          <w:sz w:val="28"/>
          <w:szCs w:val="28"/>
          <w:lang w:val="es-AR" w:eastAsia="zh-CN"/>
        </w:rPr>
      </w:pPr>
    </w:p>
    <w:p w:rsidR="00314F8B" w:rsidRDefault="00C10AEA">
      <w:pPr>
        <w:suppressAutoHyphens/>
        <w:jc w:val="center"/>
        <w:rPr>
          <w:rFonts w:ascii="Arial" w:eastAsia="Calibri" w:hAnsi="Arial" w:cs="Arial"/>
          <w:b/>
          <w:sz w:val="28"/>
          <w:szCs w:val="28"/>
          <w:u w:val="single"/>
          <w:lang w:val="es-AR" w:eastAsia="zh-CN"/>
        </w:rPr>
      </w:pPr>
      <w:r>
        <w:rPr>
          <w:rFonts w:ascii="Arial" w:eastAsia="Calibri" w:hAnsi="Arial" w:cs="Arial"/>
          <w:b/>
          <w:sz w:val="28"/>
          <w:szCs w:val="28"/>
          <w:u w:val="single"/>
          <w:lang w:val="es-AR" w:eastAsia="zh-CN"/>
        </w:rPr>
        <w:t>NOTA ACLARATORIA Nº1</w:t>
      </w:r>
    </w:p>
    <w:p w:rsidR="00314F8B" w:rsidRDefault="00314F8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F8B" w:rsidRDefault="00314F8B">
      <w:pPr>
        <w:jc w:val="right"/>
        <w:rPr>
          <w:rFonts w:ascii="Arial" w:eastAsia="Calibri" w:hAnsi="Arial" w:cs="Times New Roman"/>
          <w:b/>
          <w:bCs/>
          <w:u w:val="single"/>
        </w:rPr>
      </w:pPr>
    </w:p>
    <w:p w:rsidR="00314F8B" w:rsidRDefault="00C10AEA">
      <w:pPr>
        <w:widowControl w:val="0"/>
        <w:jc w:val="center"/>
      </w:pPr>
      <w:r>
        <w:rPr>
          <w:rFonts w:ascii="Arial" w:eastAsia="Calibri" w:hAnsi="Arial" w:cs="Times New Roman"/>
          <w:b/>
          <w:sz w:val="28"/>
          <w:szCs w:val="28"/>
        </w:rPr>
        <w:t>CONCURSO DE OFERTAS AÑO 2018</w:t>
      </w:r>
    </w:p>
    <w:p w:rsidR="00314F8B" w:rsidRDefault="00C10AEA">
      <w:pPr>
        <w:widowControl w:val="0"/>
        <w:jc w:val="center"/>
      </w:pPr>
      <w:proofErr w:type="spellStart"/>
      <w:r>
        <w:rPr>
          <w:rFonts w:ascii="Arial" w:eastAsia="Calibri" w:hAnsi="Arial" w:cs="Times New Roman"/>
          <w:b/>
          <w:sz w:val="28"/>
          <w:szCs w:val="28"/>
        </w:rPr>
        <w:t>Expte</w:t>
      </w:r>
      <w:proofErr w:type="spellEnd"/>
      <w:r>
        <w:rPr>
          <w:rFonts w:ascii="Arial" w:eastAsia="Calibri" w:hAnsi="Arial" w:cs="Times New Roman"/>
          <w:b/>
          <w:sz w:val="28"/>
          <w:szCs w:val="28"/>
        </w:rPr>
        <w:t>. Nº 01806-0001315-7</w:t>
      </w:r>
    </w:p>
    <w:p w:rsidR="00314F8B" w:rsidRDefault="00C10AEA">
      <w:pPr>
        <w:widowControl w:val="0"/>
        <w:jc w:val="center"/>
      </w:pPr>
      <w:r>
        <w:rPr>
          <w:rFonts w:ascii="Arial" w:eastAsia="Calibri" w:hAnsi="Arial" w:cs="Times New Roman"/>
          <w:b/>
          <w:sz w:val="28"/>
          <w:szCs w:val="28"/>
        </w:rPr>
        <w:t>“</w:t>
      </w:r>
      <w:r>
        <w:rPr>
          <w:rFonts w:ascii="Arial" w:eastAsia="Calibri" w:hAnsi="Arial" w:cs="Arial"/>
          <w:b/>
          <w:sz w:val="28"/>
          <w:szCs w:val="28"/>
          <w:lang w:val="es-AR"/>
        </w:rPr>
        <w:t xml:space="preserve"> otorgamiento de Permiso de Ocupación/Explotación de locales de servicios gastronómicos en Sala de Embarques Nacional y Sala de Embarques </w:t>
      </w:r>
      <w:r>
        <w:rPr>
          <w:rFonts w:ascii="Arial" w:eastAsia="Calibri" w:hAnsi="Arial" w:cs="Arial"/>
          <w:b/>
          <w:sz w:val="28"/>
          <w:szCs w:val="28"/>
          <w:lang w:val="es-AR"/>
        </w:rPr>
        <w:t>Internacional conjuntamente, y de modo alternativo o independiente, Bar Gastronómico en planta alta de la terminal del Aeropuerto Internacional de Rosario.-</w:t>
      </w:r>
      <w:r>
        <w:rPr>
          <w:rFonts w:ascii="Arial" w:eastAsia="Calibri" w:hAnsi="Arial" w:cs="Times New Roman"/>
          <w:b/>
          <w:sz w:val="28"/>
          <w:szCs w:val="28"/>
        </w:rPr>
        <w:t xml:space="preserve"> ”</w:t>
      </w:r>
    </w:p>
    <w:p w:rsidR="00314F8B" w:rsidRDefault="00314F8B">
      <w:pPr>
        <w:widowControl w:val="0"/>
        <w:rPr>
          <w:rFonts w:ascii="Arial" w:eastAsia="Calibri" w:hAnsi="Arial" w:cs="Times New Roman"/>
        </w:rPr>
      </w:pPr>
    </w:p>
    <w:p w:rsidR="00314F8B" w:rsidRDefault="00314F8B">
      <w:pPr>
        <w:pStyle w:val="Textosinformato1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360" w:lineRule="auto"/>
        <w:jc w:val="both"/>
        <w:rPr>
          <w:rFonts w:ascii="Calibri Light;Calibri" w:hAnsi="Calibri Light;Calibri" w:cs="Arial"/>
          <w:sz w:val="24"/>
          <w:szCs w:val="24"/>
          <w:lang w:val="en-US" w:eastAsia="en-US"/>
        </w:rPr>
      </w:pPr>
    </w:p>
    <w:p w:rsidR="00314F8B" w:rsidRDefault="00C10AEA">
      <w:pPr>
        <w:pStyle w:val="Textosinformato1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</w:pPr>
      <w:r>
        <w:rPr>
          <w:rFonts w:ascii="Arial" w:hAnsi="Arial" w:cs="Arial"/>
          <w:sz w:val="28"/>
          <w:szCs w:val="28"/>
          <w:lang w:val="en-US" w:eastAsia="en-US"/>
        </w:rPr>
        <w:t xml:space="preserve">Se </w:t>
      </w:r>
      <w:proofErr w:type="spellStart"/>
      <w:r>
        <w:rPr>
          <w:rFonts w:ascii="Arial" w:hAnsi="Arial" w:cs="Arial"/>
          <w:sz w:val="28"/>
          <w:szCs w:val="28"/>
          <w:lang w:val="en-US" w:eastAsia="en-US"/>
        </w:rPr>
        <w:t>comunica</w:t>
      </w:r>
      <w:proofErr w:type="spellEnd"/>
      <w:r>
        <w:rPr>
          <w:rFonts w:ascii="Arial" w:hAnsi="Arial" w:cs="Arial"/>
          <w:sz w:val="28"/>
          <w:szCs w:val="28"/>
          <w:lang w:val="en-US" w:eastAsia="en-US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  <w:lang w:val="en-US" w:eastAsia="en-US"/>
        </w:rPr>
        <w:t>los</w:t>
      </w:r>
      <w:proofErr w:type="spellEnd"/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 w:eastAsia="en-US"/>
        </w:rPr>
        <w:t>Sres</w:t>
      </w:r>
      <w:proofErr w:type="spellEnd"/>
      <w:r>
        <w:rPr>
          <w:rFonts w:ascii="Arial" w:hAnsi="Arial" w:cs="Arial"/>
          <w:sz w:val="28"/>
          <w:szCs w:val="28"/>
          <w:lang w:val="en-US" w:eastAsia="en-U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en-US" w:eastAsia="en-US"/>
        </w:rPr>
        <w:t>Oferentes</w:t>
      </w:r>
      <w:proofErr w:type="spellEnd"/>
      <w:r>
        <w:rPr>
          <w:rFonts w:ascii="Arial" w:hAnsi="Arial" w:cs="Arial"/>
          <w:sz w:val="28"/>
          <w:szCs w:val="28"/>
          <w:lang w:val="en-US" w:eastAsia="en-US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  <w:lang w:val="en-US" w:eastAsia="en-US"/>
        </w:rPr>
        <w:t>siguiente</w:t>
      </w:r>
      <w:proofErr w:type="spellEnd"/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 w:eastAsia="en-US"/>
        </w:rPr>
        <w:t>aclaración</w:t>
      </w:r>
      <w:proofErr w:type="spellEnd"/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 w:eastAsia="en-US"/>
        </w:rPr>
        <w:t>respecto</w:t>
      </w:r>
      <w:proofErr w:type="spellEnd"/>
      <w:r>
        <w:rPr>
          <w:rFonts w:ascii="Arial" w:hAnsi="Arial" w:cs="Arial"/>
          <w:sz w:val="28"/>
          <w:szCs w:val="28"/>
          <w:lang w:val="en-US" w:eastAsia="en-US"/>
        </w:rPr>
        <w:t xml:space="preserve"> al </w:t>
      </w:r>
      <w:proofErr w:type="spellStart"/>
      <w:r>
        <w:rPr>
          <w:rFonts w:ascii="Arial" w:hAnsi="Arial" w:cs="Arial"/>
          <w:sz w:val="28"/>
          <w:szCs w:val="28"/>
          <w:lang w:val="en-US" w:eastAsia="en-US"/>
        </w:rPr>
        <w:t>Concurso</w:t>
      </w:r>
      <w:proofErr w:type="spellEnd"/>
      <w:r>
        <w:rPr>
          <w:rFonts w:ascii="Arial" w:hAnsi="Arial" w:cs="Arial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 w:eastAsia="en-US"/>
        </w:rPr>
        <w:t>ofertas</w:t>
      </w:r>
      <w:proofErr w:type="spellEnd"/>
      <w:r>
        <w:rPr>
          <w:rFonts w:ascii="Arial" w:hAnsi="Arial" w:cs="Arial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 w:eastAsia="en-US"/>
        </w:rPr>
        <w:t>referencia</w:t>
      </w:r>
      <w:proofErr w:type="spellEnd"/>
      <w:r>
        <w:rPr>
          <w:rFonts w:ascii="Arial" w:hAnsi="Arial" w:cs="Arial"/>
          <w:sz w:val="28"/>
          <w:szCs w:val="28"/>
          <w:lang w:val="en-US" w:eastAsia="en-US"/>
        </w:rPr>
        <w:t>.</w:t>
      </w:r>
    </w:p>
    <w:p w:rsidR="00314F8B" w:rsidRDefault="00314F8B">
      <w:pPr>
        <w:widowControl w:val="0"/>
        <w:rPr>
          <w:rFonts w:ascii="Arial" w:eastAsia="Calibri" w:hAnsi="Arial" w:cs="Times New Roman"/>
          <w:sz w:val="28"/>
          <w:szCs w:val="28"/>
        </w:rPr>
      </w:pPr>
    </w:p>
    <w:p w:rsidR="00314F8B" w:rsidRDefault="00C10AEA">
      <w:pPr>
        <w:widowControl w:val="0"/>
        <w:jc w:val="both"/>
      </w:pPr>
      <w:proofErr w:type="spellStart"/>
      <w:r>
        <w:rPr>
          <w:rFonts w:ascii="Arial" w:eastAsia="Calibri" w:hAnsi="Arial" w:cs="Times New Roman"/>
          <w:sz w:val="28"/>
          <w:szCs w:val="28"/>
        </w:rPr>
        <w:t>Atento</w:t>
      </w:r>
      <w:proofErr w:type="spellEnd"/>
      <w:r>
        <w:rPr>
          <w:rFonts w:ascii="Arial" w:eastAsia="Calibri" w:hAnsi="Arial" w:cs="Times New Roman"/>
          <w:sz w:val="28"/>
          <w:szCs w:val="28"/>
        </w:rPr>
        <w:t xml:space="preserve"> al </w:t>
      </w:r>
      <w:proofErr w:type="spellStart"/>
      <w:r>
        <w:rPr>
          <w:rFonts w:ascii="Arial" w:eastAsia="Calibri" w:hAnsi="Arial" w:cs="Times New Roman"/>
          <w:sz w:val="28"/>
          <w:szCs w:val="28"/>
        </w:rPr>
        <w:t>Extracto</w:t>
      </w:r>
      <w:proofErr w:type="spellEnd"/>
      <w:r>
        <w:rPr>
          <w:rFonts w:ascii="Arial" w:eastAsia="Calibri" w:hAnsi="Arial" w:cs="Times New Roman"/>
          <w:sz w:val="28"/>
          <w:szCs w:val="28"/>
        </w:rPr>
        <w:t xml:space="preserve"> de </w:t>
      </w:r>
      <w:proofErr w:type="spellStart"/>
      <w:r>
        <w:rPr>
          <w:rFonts w:ascii="Arial" w:eastAsia="Calibri" w:hAnsi="Arial" w:cs="Times New Roman"/>
          <w:sz w:val="28"/>
          <w:szCs w:val="28"/>
        </w:rPr>
        <w:t>Acta</w:t>
      </w:r>
      <w:proofErr w:type="spellEnd"/>
      <w:r>
        <w:rPr>
          <w:rFonts w:ascii="Arial" w:eastAsia="Calibri" w:hAnsi="Arial" w:cs="Times New Roman"/>
          <w:sz w:val="28"/>
          <w:szCs w:val="28"/>
        </w:rPr>
        <w:t xml:space="preserve"> de </w:t>
      </w:r>
      <w:proofErr w:type="spellStart"/>
      <w:r>
        <w:rPr>
          <w:rFonts w:ascii="Arial" w:eastAsia="Calibri" w:hAnsi="Arial" w:cs="Times New Roman"/>
          <w:sz w:val="28"/>
          <w:szCs w:val="28"/>
        </w:rPr>
        <w:t>Directorio</w:t>
      </w:r>
      <w:proofErr w:type="spellEnd"/>
      <w:r>
        <w:rPr>
          <w:rFonts w:ascii="Arial" w:eastAsia="Calibri" w:hAnsi="Arial" w:cs="Times New Roman"/>
          <w:sz w:val="28"/>
          <w:szCs w:val="28"/>
        </w:rPr>
        <w:t xml:space="preserve"> Nº657 de </w:t>
      </w:r>
      <w:proofErr w:type="spellStart"/>
      <w:r>
        <w:rPr>
          <w:rFonts w:ascii="Arial" w:eastAsia="Calibri" w:hAnsi="Arial" w:cs="Times New Roman"/>
          <w:sz w:val="28"/>
          <w:szCs w:val="28"/>
        </w:rPr>
        <w:t>fecha</w:t>
      </w:r>
      <w:proofErr w:type="spellEnd"/>
      <w:r>
        <w:rPr>
          <w:rFonts w:ascii="Arial" w:eastAsia="Calibri" w:hAnsi="Arial" w:cs="Times New Roman"/>
          <w:sz w:val="28"/>
          <w:szCs w:val="28"/>
        </w:rPr>
        <w:t xml:space="preserve"> 12 de </w:t>
      </w:r>
      <w:proofErr w:type="spellStart"/>
      <w:r>
        <w:rPr>
          <w:rFonts w:ascii="Arial" w:eastAsia="Calibri" w:hAnsi="Arial" w:cs="Times New Roman"/>
          <w:sz w:val="28"/>
          <w:szCs w:val="28"/>
        </w:rPr>
        <w:t>abril</w:t>
      </w:r>
      <w:proofErr w:type="spellEnd"/>
      <w:r>
        <w:rPr>
          <w:rFonts w:ascii="Arial" w:eastAsia="Calibri" w:hAnsi="Arial" w:cs="Times New Roman"/>
          <w:sz w:val="28"/>
          <w:szCs w:val="28"/>
        </w:rPr>
        <w:t xml:space="preserve"> de 2018, </w:t>
      </w:r>
      <w:proofErr w:type="spellStart"/>
      <w:r>
        <w:rPr>
          <w:rFonts w:ascii="Arial" w:eastAsia="Calibri" w:hAnsi="Arial" w:cs="Times New Roman"/>
          <w:sz w:val="28"/>
          <w:szCs w:val="28"/>
        </w:rPr>
        <w:t>donde</w:t>
      </w:r>
      <w:proofErr w:type="spellEnd"/>
      <w:r>
        <w:rPr>
          <w:rFonts w:ascii="Arial" w:eastAsia="Calibri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Times New Roman"/>
          <w:sz w:val="28"/>
          <w:szCs w:val="28"/>
        </w:rPr>
        <w:t>en</w:t>
      </w:r>
      <w:proofErr w:type="spellEnd"/>
      <w:r>
        <w:rPr>
          <w:rFonts w:ascii="Arial" w:eastAsia="Calibri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Times New Roman"/>
          <w:sz w:val="28"/>
          <w:szCs w:val="28"/>
        </w:rPr>
        <w:t>su</w:t>
      </w:r>
      <w:proofErr w:type="spellEnd"/>
      <w:r>
        <w:rPr>
          <w:rFonts w:ascii="Arial" w:eastAsia="Calibri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Times New Roman"/>
          <w:sz w:val="28"/>
          <w:szCs w:val="28"/>
        </w:rPr>
        <w:t>punto</w:t>
      </w:r>
      <w:proofErr w:type="spellEnd"/>
      <w:r>
        <w:rPr>
          <w:rFonts w:ascii="Arial" w:eastAsia="Calibri" w:hAnsi="Arial" w:cs="Times New Roman"/>
          <w:sz w:val="28"/>
          <w:szCs w:val="28"/>
        </w:rPr>
        <w:t xml:space="preserve"> 3 se </w:t>
      </w:r>
      <w:proofErr w:type="spellStart"/>
      <w:r>
        <w:rPr>
          <w:rFonts w:ascii="Arial" w:eastAsia="Calibri" w:hAnsi="Arial" w:cs="Times New Roman"/>
          <w:sz w:val="28"/>
          <w:szCs w:val="28"/>
        </w:rPr>
        <w:t>dispuso</w:t>
      </w:r>
      <w:proofErr w:type="spellEnd"/>
      <w:r>
        <w:rPr>
          <w:rFonts w:ascii="Arial" w:eastAsia="Calibri" w:hAnsi="Arial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highlight w:val="white"/>
          <w:lang w:val="es-MX" w:eastAsia="zh-CN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highlight w:val="white"/>
          <w:lang w:val="es-MX" w:eastAsia="zh-CN"/>
        </w:rPr>
        <w:t>“</w:t>
      </w:r>
      <w:r>
        <w:rPr>
          <w:rFonts w:ascii="Arial" w:eastAsia="Times New Roman" w:hAnsi="Arial" w:cs="Times New Roman"/>
          <w:i/>
          <w:iCs/>
          <w:highlight w:val="white"/>
          <w:lang w:val="es-MX" w:eastAsia="zh-CN"/>
        </w:rPr>
        <w:t xml:space="preserve">El Directorio analiza el proceso mediante el cual se lleva a cabo el Concurso de Oferta </w:t>
      </w:r>
      <w:r>
        <w:rPr>
          <w:rFonts w:ascii="Arial" w:eastAsia="Times New Roman" w:hAnsi="Arial" w:cs="Times New Roman"/>
          <w:i/>
          <w:iCs/>
          <w:highlight w:val="white"/>
          <w:u w:val="single"/>
          <w:lang w:val="es-MX" w:eastAsia="zh-CN"/>
        </w:rPr>
        <w:t>Objetivo</w:t>
      </w:r>
      <w:r>
        <w:rPr>
          <w:rFonts w:ascii="Arial" w:eastAsia="Times New Roman" w:hAnsi="Arial" w:cs="Times New Roman"/>
          <w:i/>
          <w:iCs/>
          <w:highlight w:val="white"/>
          <w:lang w:val="es-MX" w:eastAsia="zh-CN"/>
        </w:rPr>
        <w:t xml:space="preserve">: </w:t>
      </w:r>
      <w:r>
        <w:rPr>
          <w:rFonts w:ascii="Arial" w:eastAsia="Times New Roman" w:hAnsi="Arial" w:cs="Times New Roman"/>
          <w:b/>
          <w:i/>
          <w:iCs/>
          <w:highlight w:val="white"/>
          <w:lang w:val="es-MX" w:eastAsia="zh-CN"/>
        </w:rPr>
        <w:t>Espacios Gastronómicos para Ba</w:t>
      </w:r>
      <w:r>
        <w:rPr>
          <w:rFonts w:ascii="Arial" w:eastAsia="Times New Roman" w:hAnsi="Arial" w:cs="Times New Roman"/>
          <w:b/>
          <w:i/>
          <w:iCs/>
          <w:highlight w:val="white"/>
          <w:lang w:val="es-MX" w:eastAsia="zh-CN"/>
        </w:rPr>
        <w:t xml:space="preserve">r/ Cafetería en Salas de </w:t>
      </w:r>
      <w:proofErr w:type="gramStart"/>
      <w:r>
        <w:rPr>
          <w:rFonts w:ascii="Arial" w:eastAsia="Times New Roman" w:hAnsi="Arial" w:cs="Times New Roman"/>
          <w:b/>
          <w:i/>
          <w:iCs/>
          <w:highlight w:val="white"/>
          <w:lang w:val="es-MX" w:eastAsia="zh-CN"/>
        </w:rPr>
        <w:t>Embarque  Internacional</w:t>
      </w:r>
      <w:proofErr w:type="gramEnd"/>
      <w:r>
        <w:rPr>
          <w:rFonts w:ascii="Arial" w:eastAsia="Times New Roman" w:hAnsi="Arial" w:cs="Times New Roman"/>
          <w:b/>
          <w:i/>
          <w:iCs/>
          <w:highlight w:val="white"/>
          <w:lang w:val="es-MX" w:eastAsia="zh-CN"/>
        </w:rPr>
        <w:t>, y Sala de embarque de Cabotaje conjuntamente y Bar en Planta Alta de la Terminal</w:t>
      </w:r>
      <w:r>
        <w:rPr>
          <w:rFonts w:ascii="Arial" w:eastAsia="Times New Roman" w:hAnsi="Arial" w:cs="Times New Roman"/>
          <w:b/>
          <w:bCs/>
          <w:i/>
          <w:iCs/>
          <w:highlight w:val="white"/>
          <w:lang w:val="es-MX" w:eastAsia="zh-CN"/>
        </w:rPr>
        <w:t xml:space="preserve">, de modo alternativo o independientemente.  </w:t>
      </w:r>
      <w:r>
        <w:rPr>
          <w:rFonts w:ascii="Arial" w:eastAsia="Times New Roman" w:hAnsi="Arial" w:cs="Times New Roman"/>
          <w:i/>
          <w:iCs/>
          <w:highlight w:val="white"/>
          <w:lang w:val="es-MX" w:eastAsia="zh-CN"/>
        </w:rPr>
        <w:t xml:space="preserve">Que de acuerdo a lo establecido en acta Nº 652 punto 10 de fecha 08 de marzo del corriente en la cual se fijó como fecha de apertura el 3 de mayo y teniendo en cuenta que los plazos estipulados son insuficientes, el Directorio decide prorrogar la fecha de </w:t>
      </w:r>
      <w:r>
        <w:rPr>
          <w:rFonts w:ascii="Arial" w:eastAsia="Times New Roman" w:hAnsi="Arial" w:cs="Times New Roman"/>
          <w:i/>
          <w:iCs/>
          <w:highlight w:val="white"/>
          <w:lang w:val="es-MX" w:eastAsia="zh-CN"/>
        </w:rPr>
        <w:t xml:space="preserve">apertura  del referido Concurso para el 15 de mayo del corriente. Por secretaría se notificará al Departamento Despacho para notificar lo resuelto” </w:t>
      </w:r>
    </w:p>
    <w:p w:rsidR="00314F8B" w:rsidRDefault="00314F8B">
      <w:pPr>
        <w:widowControl w:val="0"/>
        <w:jc w:val="both"/>
        <w:rPr>
          <w:rFonts w:eastAsia="Calibri" w:cs="Times New Roman"/>
        </w:rPr>
      </w:pPr>
    </w:p>
    <w:p w:rsidR="00314F8B" w:rsidRDefault="00C10A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8"/>
          <w:szCs w:val="28"/>
        </w:rPr>
      </w:pPr>
      <w:proofErr w:type="spellStart"/>
      <w:r>
        <w:rPr>
          <w:rFonts w:ascii="Arial" w:eastAsia="Calibri" w:hAnsi="Arial" w:cs="Times New Roman"/>
          <w:sz w:val="28"/>
          <w:szCs w:val="28"/>
        </w:rPr>
        <w:t>Esta</w:t>
      </w:r>
      <w:proofErr w:type="spellEnd"/>
      <w:r>
        <w:rPr>
          <w:rFonts w:ascii="Arial" w:eastAsia="Calibri" w:hAnsi="Arial" w:cs="Times New Roman"/>
          <w:sz w:val="28"/>
          <w:szCs w:val="28"/>
        </w:rPr>
        <w:t xml:space="preserve"> nota </w:t>
      </w:r>
      <w:proofErr w:type="spellStart"/>
      <w:r>
        <w:rPr>
          <w:rFonts w:ascii="Arial" w:eastAsia="Calibri" w:hAnsi="Arial" w:cs="Times New Roman"/>
          <w:sz w:val="28"/>
          <w:szCs w:val="28"/>
        </w:rPr>
        <w:t>aclaratoria</w:t>
      </w:r>
      <w:proofErr w:type="spellEnd"/>
      <w:r>
        <w:rPr>
          <w:rFonts w:ascii="Arial" w:eastAsia="Calibri" w:hAnsi="Arial" w:cs="Times New Roman"/>
          <w:sz w:val="28"/>
          <w:szCs w:val="28"/>
        </w:rPr>
        <w:t xml:space="preserve"> forma parte </w:t>
      </w:r>
      <w:proofErr w:type="gramStart"/>
      <w:r>
        <w:rPr>
          <w:rFonts w:ascii="Arial" w:eastAsia="Calibri" w:hAnsi="Arial" w:cs="Times New Roman"/>
          <w:sz w:val="28"/>
          <w:szCs w:val="28"/>
        </w:rPr>
        <w:t>del</w:t>
      </w:r>
      <w:proofErr w:type="gramEnd"/>
      <w:r>
        <w:rPr>
          <w:rFonts w:ascii="Arial" w:eastAsia="Calibri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Times New Roman"/>
          <w:sz w:val="28"/>
          <w:szCs w:val="28"/>
        </w:rPr>
        <w:t>pliego</w:t>
      </w:r>
      <w:proofErr w:type="spellEnd"/>
      <w:r>
        <w:rPr>
          <w:rFonts w:ascii="Arial" w:eastAsia="Calibri" w:hAnsi="Arial" w:cs="Times New Roman"/>
          <w:sz w:val="28"/>
          <w:szCs w:val="28"/>
        </w:rPr>
        <w:t xml:space="preserve"> y </w:t>
      </w:r>
      <w:proofErr w:type="spellStart"/>
      <w:r>
        <w:rPr>
          <w:rFonts w:ascii="Arial" w:eastAsia="Calibri" w:hAnsi="Arial" w:cs="Times New Roman"/>
          <w:sz w:val="28"/>
          <w:szCs w:val="28"/>
        </w:rPr>
        <w:t>debe</w:t>
      </w:r>
      <w:proofErr w:type="spellEnd"/>
      <w:r>
        <w:rPr>
          <w:rFonts w:ascii="Arial" w:eastAsia="Calibri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Times New Roman"/>
          <w:sz w:val="28"/>
          <w:szCs w:val="28"/>
        </w:rPr>
        <w:t>presentarse</w:t>
      </w:r>
      <w:proofErr w:type="spellEnd"/>
      <w:r>
        <w:rPr>
          <w:rFonts w:ascii="Arial" w:eastAsia="Calibri" w:hAnsi="Arial" w:cs="Times New Roman"/>
          <w:sz w:val="28"/>
          <w:szCs w:val="28"/>
        </w:rPr>
        <w:t xml:space="preserve"> con el </w:t>
      </w:r>
      <w:proofErr w:type="spellStart"/>
      <w:r>
        <w:rPr>
          <w:rFonts w:ascii="Arial" w:eastAsia="Calibri" w:hAnsi="Arial" w:cs="Times New Roman"/>
          <w:sz w:val="28"/>
          <w:szCs w:val="28"/>
        </w:rPr>
        <w:t>mismo</w:t>
      </w:r>
      <w:proofErr w:type="spellEnd"/>
      <w:r>
        <w:rPr>
          <w:rFonts w:ascii="Arial" w:eastAsia="Calibri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Times New Roman"/>
          <w:sz w:val="28"/>
          <w:szCs w:val="28"/>
        </w:rPr>
        <w:t>en</w:t>
      </w:r>
      <w:proofErr w:type="spellEnd"/>
      <w:r>
        <w:rPr>
          <w:rFonts w:ascii="Arial" w:eastAsia="Calibri" w:hAnsi="Arial" w:cs="Times New Roman"/>
          <w:sz w:val="28"/>
          <w:szCs w:val="28"/>
        </w:rPr>
        <w:t xml:space="preserve"> la </w:t>
      </w:r>
      <w:proofErr w:type="spellStart"/>
      <w:r>
        <w:rPr>
          <w:rFonts w:ascii="Arial" w:eastAsia="Calibri" w:hAnsi="Arial" w:cs="Times New Roman"/>
          <w:sz w:val="28"/>
          <w:szCs w:val="28"/>
        </w:rPr>
        <w:t>oferta</w:t>
      </w:r>
      <w:proofErr w:type="spellEnd"/>
      <w:r>
        <w:rPr>
          <w:rFonts w:ascii="Arial" w:eastAsia="Calibri" w:hAnsi="Arial" w:cs="Times New Roman"/>
          <w:sz w:val="28"/>
          <w:szCs w:val="28"/>
        </w:rPr>
        <w:t>.</w:t>
      </w:r>
    </w:p>
    <w:p w:rsidR="00314F8B" w:rsidRDefault="00314F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Calibri" w:cs="Times New Roman"/>
        </w:rPr>
      </w:pPr>
    </w:p>
    <w:p w:rsidR="00314F8B" w:rsidRDefault="00314F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eastAsia="Calibri" w:cs="Times New Roman"/>
        </w:rPr>
      </w:pPr>
    </w:p>
    <w:p w:rsidR="00314F8B" w:rsidRDefault="00314F8B">
      <w:pPr>
        <w:pStyle w:val="Textosinformato1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360" w:lineRule="auto"/>
        <w:jc w:val="both"/>
      </w:pPr>
    </w:p>
    <w:sectPr w:rsidR="00314F8B">
      <w:headerReference w:type="default" r:id="rId7"/>
      <w:footerReference w:type="default" r:id="rId8"/>
      <w:pgSz w:w="11906" w:h="16838"/>
      <w:pgMar w:top="2608" w:right="720" w:bottom="1474" w:left="720" w:header="2551" w:footer="141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0AEA">
      <w:r>
        <w:separator/>
      </w:r>
    </w:p>
  </w:endnote>
  <w:endnote w:type="continuationSeparator" w:id="0">
    <w:p w:rsidR="00000000" w:rsidRDefault="00C1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;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8B" w:rsidRDefault="00C10AEA">
    <w:pPr>
      <w:pStyle w:val="Piedepgina"/>
    </w:pPr>
    <w:r>
      <w:rPr>
        <w:noProof/>
        <w:lang w:val="es-AR" w:eastAsia="es-AR"/>
      </w:rPr>
      <w:drawing>
        <wp:anchor distT="0" distB="0" distL="114300" distR="115570" simplePos="0" relativeHeight="3" behindDoc="1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-26035</wp:posOffset>
          </wp:positionV>
          <wp:extent cx="7560310" cy="1174115"/>
          <wp:effectExtent l="0" t="0" r="0" b="0"/>
          <wp:wrapNone/>
          <wp:docPr id="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094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74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0AEA">
      <w:r>
        <w:separator/>
      </w:r>
    </w:p>
  </w:footnote>
  <w:footnote w:type="continuationSeparator" w:id="0">
    <w:p w:rsidR="00000000" w:rsidRDefault="00C10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8B" w:rsidRDefault="00C10AEA">
    <w:pPr>
      <w:pStyle w:val="Encabezamiento"/>
    </w:pPr>
    <w:r>
      <w:rPr>
        <w:noProof/>
        <w:lang w:val="es-AR" w:eastAsia="es-AR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-1619885</wp:posOffset>
          </wp:positionV>
          <wp:extent cx="7557770" cy="1816100"/>
          <wp:effectExtent l="0" t="0" r="0" b="0"/>
          <wp:wrapNone/>
          <wp:docPr id="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3000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1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8B"/>
    <w:rsid w:val="00314F8B"/>
    <w:rsid w:val="00C1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8CD90-ED06-4913-814E-B72CEC0F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E5E6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E5E69"/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Arial"/>
    </w:rPr>
  </w:style>
  <w:style w:type="paragraph" w:customStyle="1" w:styleId="Leyenda">
    <w:name w:val="Leyenda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">
    <w:name w:val="Título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miento">
    <w:name w:val="Encabezamiento"/>
    <w:basedOn w:val="Normal"/>
    <w:uiPriority w:val="99"/>
    <w:unhideWhenUsed/>
    <w:rsid w:val="005E5E69"/>
    <w:pPr>
      <w:tabs>
        <w:tab w:val="center" w:pos="4680"/>
        <w:tab w:val="right" w:pos="9360"/>
      </w:tabs>
    </w:pPr>
  </w:style>
  <w:style w:type="paragraph" w:styleId="Piedepgina">
    <w:name w:val="footer"/>
    <w:basedOn w:val="Normal"/>
    <w:link w:val="PiedepginaCar"/>
    <w:uiPriority w:val="99"/>
    <w:unhideWhenUsed/>
    <w:rsid w:val="005E5E69"/>
    <w:pPr>
      <w:tabs>
        <w:tab w:val="center" w:pos="4680"/>
        <w:tab w:val="right" w:pos="9360"/>
      </w:tabs>
    </w:pPr>
  </w:style>
  <w:style w:type="paragraph" w:customStyle="1" w:styleId="Textosinformato1">
    <w:name w:val="Texto sin formato1"/>
    <w:basedOn w:val="Normal"/>
    <w:qFormat/>
    <w:pPr>
      <w:suppressAutoHyphens/>
      <w:spacing w:after="200" w:line="276" w:lineRule="auto"/>
    </w:pPr>
    <w:rPr>
      <w:rFonts w:ascii="Courier New" w:eastAsia="Calibri" w:hAnsi="Courier New" w:cs="Courier New"/>
      <w:sz w:val="20"/>
      <w:szCs w:val="20"/>
      <w:lang w:val="es-A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22970D-AE7C-4BED-BCB6-06F54954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cei2</cp:lastModifiedBy>
  <cp:revision>2</cp:revision>
  <cp:lastPrinted>2018-04-18T12:15:00Z</cp:lastPrinted>
  <dcterms:created xsi:type="dcterms:W3CDTF">2018-04-18T15:51:00Z</dcterms:created>
  <dcterms:modified xsi:type="dcterms:W3CDTF">2018-04-18T15:51:00Z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